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68D0" w:rsidRPr="00E968D0" w:rsidRDefault="00E968D0" w:rsidP="00E968D0">
      <w:pPr>
        <w:ind w:left="4111"/>
        <w:jc w:val="both"/>
        <w:rPr>
          <w:rFonts w:ascii="Times New Roman" w:hAnsi="Times New Roman" w:cs="Times New Roman"/>
          <w:b/>
          <w:sz w:val="28"/>
          <w:szCs w:val="28"/>
        </w:rPr>
      </w:pPr>
      <w:r w:rsidRPr="00E968D0">
        <w:rPr>
          <w:rFonts w:ascii="Times New Roman" w:hAnsi="Times New Roman" w:cs="Times New Roman"/>
          <w:b/>
          <w:sz w:val="28"/>
          <w:szCs w:val="28"/>
        </w:rPr>
        <w:t>Голові разової спеціалізованої</w:t>
      </w:r>
      <w:r>
        <w:rPr>
          <w:rFonts w:ascii="Times New Roman" w:hAnsi="Times New Roman" w:cs="Times New Roman"/>
          <w:b/>
          <w:sz w:val="28"/>
          <w:szCs w:val="28"/>
        </w:rPr>
        <w:t xml:space="preserve"> </w:t>
      </w:r>
      <w:r w:rsidRPr="00E968D0">
        <w:rPr>
          <w:rFonts w:ascii="Times New Roman" w:hAnsi="Times New Roman" w:cs="Times New Roman"/>
          <w:b/>
          <w:sz w:val="28"/>
          <w:szCs w:val="28"/>
        </w:rPr>
        <w:t>вченої ради Інституту</w:t>
      </w:r>
      <w:r>
        <w:rPr>
          <w:rFonts w:ascii="Times New Roman" w:hAnsi="Times New Roman" w:cs="Times New Roman"/>
          <w:b/>
          <w:sz w:val="28"/>
          <w:szCs w:val="28"/>
        </w:rPr>
        <w:t xml:space="preserve"> </w:t>
      </w:r>
      <w:r w:rsidRPr="00E968D0">
        <w:rPr>
          <w:rFonts w:ascii="Times New Roman" w:hAnsi="Times New Roman" w:cs="Times New Roman"/>
          <w:b/>
          <w:sz w:val="28"/>
          <w:szCs w:val="28"/>
        </w:rPr>
        <w:t>монокристалів НАН України,</w:t>
      </w:r>
      <w:r>
        <w:rPr>
          <w:rFonts w:ascii="Times New Roman" w:hAnsi="Times New Roman" w:cs="Times New Roman"/>
          <w:b/>
          <w:sz w:val="28"/>
          <w:szCs w:val="28"/>
        </w:rPr>
        <w:t xml:space="preserve"> </w:t>
      </w:r>
      <w:r w:rsidRPr="00E968D0">
        <w:rPr>
          <w:rFonts w:ascii="Times New Roman" w:hAnsi="Times New Roman" w:cs="Times New Roman"/>
          <w:b/>
          <w:sz w:val="28"/>
          <w:szCs w:val="28"/>
        </w:rPr>
        <w:t>доктору технічних наук, старшій</w:t>
      </w:r>
      <w:r>
        <w:rPr>
          <w:rFonts w:ascii="Times New Roman" w:hAnsi="Times New Roman" w:cs="Times New Roman"/>
          <w:b/>
          <w:sz w:val="28"/>
          <w:szCs w:val="28"/>
        </w:rPr>
        <w:t xml:space="preserve"> </w:t>
      </w:r>
      <w:r w:rsidRPr="00E968D0">
        <w:rPr>
          <w:rFonts w:ascii="Times New Roman" w:hAnsi="Times New Roman" w:cs="Times New Roman"/>
          <w:b/>
          <w:sz w:val="28"/>
          <w:szCs w:val="28"/>
        </w:rPr>
        <w:t>науковій співробітниці Інституту</w:t>
      </w:r>
      <w:r>
        <w:rPr>
          <w:rFonts w:ascii="Times New Roman" w:hAnsi="Times New Roman" w:cs="Times New Roman"/>
          <w:b/>
          <w:sz w:val="28"/>
          <w:szCs w:val="28"/>
        </w:rPr>
        <w:t xml:space="preserve"> </w:t>
      </w:r>
      <w:r w:rsidRPr="00E968D0">
        <w:rPr>
          <w:rFonts w:ascii="Times New Roman" w:hAnsi="Times New Roman" w:cs="Times New Roman"/>
          <w:b/>
          <w:sz w:val="28"/>
          <w:szCs w:val="28"/>
        </w:rPr>
        <w:t>монокристалів НАН України</w:t>
      </w:r>
      <w:r>
        <w:rPr>
          <w:rFonts w:ascii="Times New Roman" w:hAnsi="Times New Roman" w:cs="Times New Roman"/>
          <w:b/>
          <w:sz w:val="28"/>
          <w:szCs w:val="28"/>
        </w:rPr>
        <w:t xml:space="preserve"> </w:t>
      </w:r>
      <w:r w:rsidRPr="00E968D0">
        <w:rPr>
          <w:rFonts w:ascii="Times New Roman" w:hAnsi="Times New Roman" w:cs="Times New Roman"/>
          <w:b/>
          <w:sz w:val="28"/>
          <w:szCs w:val="28"/>
        </w:rPr>
        <w:t>Безкровній Ользі Миколаївні</w:t>
      </w:r>
    </w:p>
    <w:p w:rsidR="00E968D0" w:rsidRPr="00E968D0" w:rsidRDefault="00E968D0" w:rsidP="00E968D0">
      <w:pPr>
        <w:rPr>
          <w:rFonts w:ascii="Times New Roman" w:hAnsi="Times New Roman" w:cs="Times New Roman"/>
          <w:b/>
          <w:sz w:val="28"/>
          <w:szCs w:val="28"/>
        </w:rPr>
      </w:pPr>
    </w:p>
    <w:p w:rsidR="00E968D0" w:rsidRPr="00E968D0" w:rsidRDefault="00E968D0" w:rsidP="00E968D0">
      <w:pPr>
        <w:jc w:val="center"/>
        <w:rPr>
          <w:rFonts w:ascii="Times New Roman" w:hAnsi="Times New Roman" w:cs="Times New Roman"/>
          <w:b/>
          <w:sz w:val="28"/>
          <w:szCs w:val="28"/>
        </w:rPr>
      </w:pPr>
      <w:r w:rsidRPr="00E968D0">
        <w:rPr>
          <w:rFonts w:ascii="Times New Roman" w:hAnsi="Times New Roman" w:cs="Times New Roman"/>
          <w:b/>
          <w:sz w:val="28"/>
          <w:szCs w:val="28"/>
        </w:rPr>
        <w:t>ВІДГУК</w:t>
      </w:r>
    </w:p>
    <w:p w:rsidR="004E479F" w:rsidRPr="00F1419C" w:rsidRDefault="00E968D0" w:rsidP="004E479F">
      <w:pPr>
        <w:jc w:val="center"/>
        <w:rPr>
          <w:rFonts w:ascii="Times New Roman" w:hAnsi="Times New Roman" w:cs="Times New Roman"/>
          <w:sz w:val="28"/>
          <w:szCs w:val="28"/>
        </w:rPr>
      </w:pPr>
      <w:r w:rsidRPr="00E968D0">
        <w:rPr>
          <w:rFonts w:ascii="Times New Roman" w:hAnsi="Times New Roman" w:cs="Times New Roman"/>
          <w:sz w:val="28"/>
          <w:szCs w:val="28"/>
        </w:rPr>
        <w:t xml:space="preserve">Офіційного опонента, заступника завідувача відділу </w:t>
      </w:r>
      <w:r>
        <w:rPr>
          <w:rFonts w:ascii="Times New Roman" w:hAnsi="Times New Roman" w:cs="Times New Roman"/>
          <w:sz w:val="28"/>
          <w:szCs w:val="28"/>
        </w:rPr>
        <w:t>Т</w:t>
      </w:r>
      <w:r w:rsidRPr="00E968D0">
        <w:rPr>
          <w:rFonts w:ascii="Times New Roman" w:hAnsi="Times New Roman" w:cs="Times New Roman"/>
          <w:sz w:val="28"/>
          <w:szCs w:val="28"/>
        </w:rPr>
        <w:t>ехнології вирощування</w:t>
      </w:r>
      <w:r>
        <w:rPr>
          <w:rFonts w:ascii="Times New Roman" w:hAnsi="Times New Roman" w:cs="Times New Roman"/>
          <w:sz w:val="28"/>
          <w:szCs w:val="28"/>
        </w:rPr>
        <w:t xml:space="preserve"> </w:t>
      </w:r>
      <w:r w:rsidRPr="00E968D0">
        <w:rPr>
          <w:rFonts w:ascii="Times New Roman" w:hAnsi="Times New Roman" w:cs="Times New Roman"/>
          <w:sz w:val="28"/>
          <w:szCs w:val="28"/>
        </w:rPr>
        <w:t>монокристалів Інституту сцинтиляційних матеріалів НАН України,</w:t>
      </w:r>
      <w:r>
        <w:rPr>
          <w:rFonts w:ascii="Times New Roman" w:hAnsi="Times New Roman" w:cs="Times New Roman"/>
          <w:sz w:val="28"/>
          <w:szCs w:val="28"/>
        </w:rPr>
        <w:t xml:space="preserve"> </w:t>
      </w:r>
      <w:r w:rsidRPr="00E968D0">
        <w:rPr>
          <w:rFonts w:ascii="Times New Roman" w:hAnsi="Times New Roman" w:cs="Times New Roman"/>
          <w:sz w:val="28"/>
          <w:szCs w:val="28"/>
        </w:rPr>
        <w:t>кандидата</w:t>
      </w:r>
      <w:r w:rsidR="003143BD">
        <w:rPr>
          <w:rFonts w:ascii="Times New Roman" w:hAnsi="Times New Roman" w:cs="Times New Roman"/>
          <w:sz w:val="28"/>
          <w:szCs w:val="28"/>
        </w:rPr>
        <w:t xml:space="preserve"> </w:t>
      </w:r>
      <w:r w:rsidRPr="00E968D0">
        <w:rPr>
          <w:rFonts w:ascii="Times New Roman" w:hAnsi="Times New Roman" w:cs="Times New Roman"/>
          <w:sz w:val="28"/>
          <w:szCs w:val="28"/>
        </w:rPr>
        <w:t>технічних наук, старшого дослідника</w:t>
      </w:r>
    </w:p>
    <w:p w:rsidR="004E479F" w:rsidRPr="005358F9" w:rsidRDefault="00E968D0" w:rsidP="004E479F">
      <w:pPr>
        <w:jc w:val="center"/>
        <w:rPr>
          <w:rFonts w:ascii="Times New Roman" w:hAnsi="Times New Roman" w:cs="Times New Roman"/>
          <w:sz w:val="28"/>
          <w:szCs w:val="28"/>
        </w:rPr>
      </w:pPr>
      <w:r w:rsidRPr="00E968D0">
        <w:rPr>
          <w:rFonts w:ascii="Times New Roman" w:hAnsi="Times New Roman" w:cs="Times New Roman"/>
          <w:sz w:val="28"/>
          <w:szCs w:val="28"/>
        </w:rPr>
        <w:t>Герасимов</w:t>
      </w:r>
      <w:r w:rsidR="004E479F">
        <w:rPr>
          <w:rFonts w:ascii="Times New Roman" w:hAnsi="Times New Roman" w:cs="Times New Roman"/>
          <w:sz w:val="28"/>
          <w:szCs w:val="28"/>
        </w:rPr>
        <w:t>а</w:t>
      </w:r>
      <w:r w:rsidRPr="005358F9">
        <w:rPr>
          <w:rFonts w:ascii="Times New Roman" w:hAnsi="Times New Roman" w:cs="Times New Roman"/>
          <w:sz w:val="28"/>
          <w:szCs w:val="28"/>
        </w:rPr>
        <w:t xml:space="preserve"> </w:t>
      </w:r>
      <w:r w:rsidRPr="00E968D0">
        <w:rPr>
          <w:rFonts w:ascii="Times New Roman" w:hAnsi="Times New Roman" w:cs="Times New Roman"/>
          <w:sz w:val="28"/>
          <w:szCs w:val="28"/>
        </w:rPr>
        <w:t>Ярослав</w:t>
      </w:r>
      <w:r w:rsidR="004E479F">
        <w:rPr>
          <w:rFonts w:ascii="Times New Roman" w:hAnsi="Times New Roman" w:cs="Times New Roman"/>
          <w:sz w:val="28"/>
          <w:szCs w:val="28"/>
        </w:rPr>
        <w:t>а</w:t>
      </w:r>
      <w:r w:rsidRPr="005358F9">
        <w:rPr>
          <w:rFonts w:ascii="Times New Roman" w:hAnsi="Times New Roman" w:cs="Times New Roman"/>
          <w:sz w:val="28"/>
          <w:szCs w:val="28"/>
        </w:rPr>
        <w:t xml:space="preserve"> </w:t>
      </w:r>
      <w:r w:rsidRPr="00E968D0">
        <w:rPr>
          <w:rFonts w:ascii="Times New Roman" w:hAnsi="Times New Roman" w:cs="Times New Roman"/>
          <w:sz w:val="28"/>
          <w:szCs w:val="28"/>
        </w:rPr>
        <w:t>Віталійович</w:t>
      </w:r>
      <w:r w:rsidR="004E479F">
        <w:rPr>
          <w:rFonts w:ascii="Times New Roman" w:hAnsi="Times New Roman" w:cs="Times New Roman"/>
          <w:sz w:val="28"/>
          <w:szCs w:val="28"/>
        </w:rPr>
        <w:t>а</w:t>
      </w:r>
    </w:p>
    <w:p w:rsidR="004E479F" w:rsidRDefault="00E968D0" w:rsidP="004E479F">
      <w:pPr>
        <w:jc w:val="center"/>
        <w:rPr>
          <w:rFonts w:ascii="Times New Roman" w:hAnsi="Times New Roman" w:cs="Times New Roman"/>
          <w:sz w:val="28"/>
          <w:szCs w:val="28"/>
        </w:rPr>
      </w:pPr>
      <w:r w:rsidRPr="00E968D0">
        <w:rPr>
          <w:rFonts w:ascii="Times New Roman" w:hAnsi="Times New Roman" w:cs="Times New Roman"/>
          <w:sz w:val="28"/>
          <w:szCs w:val="28"/>
        </w:rPr>
        <w:t>на</w:t>
      </w:r>
      <w:r w:rsidRPr="005358F9">
        <w:rPr>
          <w:rFonts w:ascii="Times New Roman" w:hAnsi="Times New Roman" w:cs="Times New Roman"/>
          <w:sz w:val="28"/>
          <w:szCs w:val="28"/>
        </w:rPr>
        <w:t xml:space="preserve"> </w:t>
      </w:r>
      <w:r w:rsidRPr="00E968D0">
        <w:rPr>
          <w:rFonts w:ascii="Times New Roman" w:hAnsi="Times New Roman" w:cs="Times New Roman"/>
          <w:sz w:val="28"/>
          <w:szCs w:val="28"/>
        </w:rPr>
        <w:t>дисертацію</w:t>
      </w:r>
      <w:r w:rsidRPr="005358F9">
        <w:rPr>
          <w:rFonts w:ascii="Times New Roman" w:hAnsi="Times New Roman" w:cs="Times New Roman"/>
          <w:sz w:val="28"/>
          <w:szCs w:val="28"/>
        </w:rPr>
        <w:t xml:space="preserve"> </w:t>
      </w:r>
      <w:r w:rsidR="005358F9">
        <w:rPr>
          <w:rFonts w:ascii="Times New Roman" w:hAnsi="Times New Roman" w:cs="Times New Roman"/>
          <w:sz w:val="28"/>
          <w:szCs w:val="28"/>
        </w:rPr>
        <w:t>Чорноморець Дарії Григорівни</w:t>
      </w:r>
    </w:p>
    <w:p w:rsidR="004E479F" w:rsidRPr="004E479F" w:rsidRDefault="00E968D0" w:rsidP="004E479F">
      <w:pPr>
        <w:jc w:val="center"/>
        <w:rPr>
          <w:rFonts w:ascii="Times New Roman" w:hAnsi="Times New Roman" w:cs="Times New Roman"/>
          <w:b/>
          <w:sz w:val="28"/>
          <w:szCs w:val="28"/>
        </w:rPr>
      </w:pPr>
      <w:r w:rsidRPr="004E479F">
        <w:rPr>
          <w:rFonts w:ascii="Times New Roman" w:hAnsi="Times New Roman" w:cs="Times New Roman"/>
          <w:b/>
          <w:sz w:val="28"/>
          <w:szCs w:val="28"/>
        </w:rPr>
        <w:t>«</w:t>
      </w:r>
      <w:r w:rsidR="005358F9">
        <w:rPr>
          <w:rFonts w:ascii="Times New Roman" w:hAnsi="Times New Roman" w:cs="Times New Roman"/>
          <w:b/>
          <w:sz w:val="28"/>
          <w:szCs w:val="28"/>
        </w:rPr>
        <w:t xml:space="preserve">Процеси формування мікроструктури, фазового складу та оптичних властивостей ІЧ-прозорої кераміки </w:t>
      </w:r>
      <w:r w:rsidR="005358F9">
        <w:rPr>
          <w:rFonts w:ascii="Times New Roman" w:hAnsi="Times New Roman" w:cs="Times New Roman"/>
          <w:b/>
          <w:sz w:val="28"/>
          <w:szCs w:val="28"/>
          <w:lang w:val="en-US"/>
        </w:rPr>
        <w:t>Y</w:t>
      </w:r>
      <w:r w:rsidR="005358F9" w:rsidRPr="005358F9">
        <w:rPr>
          <w:rFonts w:ascii="Times New Roman" w:hAnsi="Times New Roman" w:cs="Times New Roman"/>
          <w:b/>
          <w:sz w:val="28"/>
          <w:szCs w:val="28"/>
          <w:vertAlign w:val="subscript"/>
        </w:rPr>
        <w:t>2</w:t>
      </w:r>
      <w:r w:rsidR="005358F9">
        <w:rPr>
          <w:rFonts w:ascii="Times New Roman" w:hAnsi="Times New Roman" w:cs="Times New Roman"/>
          <w:b/>
          <w:sz w:val="28"/>
          <w:szCs w:val="28"/>
          <w:lang w:val="en-US"/>
        </w:rPr>
        <w:t>O</w:t>
      </w:r>
      <w:r w:rsidR="005358F9" w:rsidRPr="005358F9">
        <w:rPr>
          <w:rFonts w:ascii="Times New Roman" w:hAnsi="Times New Roman" w:cs="Times New Roman"/>
          <w:b/>
          <w:sz w:val="28"/>
          <w:szCs w:val="28"/>
          <w:vertAlign w:val="subscript"/>
        </w:rPr>
        <w:t>3</w:t>
      </w:r>
      <w:r w:rsidRPr="004E479F">
        <w:rPr>
          <w:rFonts w:ascii="Times New Roman" w:hAnsi="Times New Roman" w:cs="Times New Roman"/>
          <w:b/>
          <w:sz w:val="28"/>
          <w:szCs w:val="28"/>
        </w:rPr>
        <w:t>»,</w:t>
      </w:r>
    </w:p>
    <w:p w:rsidR="00A1744B" w:rsidRDefault="003143BD" w:rsidP="004E479F">
      <w:pPr>
        <w:jc w:val="center"/>
        <w:rPr>
          <w:rFonts w:ascii="Times New Roman" w:hAnsi="Times New Roman" w:cs="Times New Roman"/>
          <w:sz w:val="28"/>
          <w:szCs w:val="28"/>
        </w:rPr>
      </w:pPr>
      <w:r>
        <w:rPr>
          <w:rFonts w:ascii="Times New Roman" w:hAnsi="Times New Roman" w:cs="Times New Roman"/>
          <w:sz w:val="28"/>
          <w:szCs w:val="28"/>
        </w:rPr>
        <w:t>подан</w:t>
      </w:r>
      <w:r w:rsidR="004E479F">
        <w:rPr>
          <w:rFonts w:ascii="Times New Roman" w:hAnsi="Times New Roman" w:cs="Times New Roman"/>
          <w:sz w:val="28"/>
          <w:szCs w:val="28"/>
        </w:rPr>
        <w:t>у</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до</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захисту</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у</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разову</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спеціалізовану</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вчену</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рад</w:t>
      </w:r>
      <w:r>
        <w:rPr>
          <w:rFonts w:ascii="Times New Roman" w:hAnsi="Times New Roman" w:cs="Times New Roman"/>
          <w:sz w:val="28"/>
          <w:szCs w:val="28"/>
        </w:rPr>
        <w:t>у</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Інституту</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монокристалів</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Національної</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академії</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наук</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України</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на</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здобуття</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наукового</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ступеня</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доктора</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філософії</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за</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спеціальністю</w:t>
      </w:r>
      <w:r w:rsidR="00E968D0" w:rsidRPr="004E479F">
        <w:rPr>
          <w:rFonts w:ascii="Times New Roman" w:hAnsi="Times New Roman" w:cs="Times New Roman"/>
          <w:sz w:val="28"/>
          <w:szCs w:val="28"/>
        </w:rPr>
        <w:t xml:space="preserve"> </w:t>
      </w:r>
      <w:r w:rsidR="00E968D0" w:rsidRPr="00E968D0">
        <w:rPr>
          <w:rFonts w:ascii="Times New Roman" w:hAnsi="Times New Roman" w:cs="Times New Roman"/>
          <w:sz w:val="28"/>
          <w:szCs w:val="28"/>
        </w:rPr>
        <w:t>132 «Матеріалознавство» з галузі</w:t>
      </w:r>
      <w:r w:rsidR="00E968D0">
        <w:rPr>
          <w:rFonts w:ascii="Times New Roman" w:hAnsi="Times New Roman" w:cs="Times New Roman"/>
          <w:sz w:val="28"/>
          <w:szCs w:val="28"/>
        </w:rPr>
        <w:t xml:space="preserve"> </w:t>
      </w:r>
      <w:r w:rsidR="00E968D0" w:rsidRPr="00E968D0">
        <w:rPr>
          <w:rFonts w:ascii="Times New Roman" w:hAnsi="Times New Roman" w:cs="Times New Roman"/>
          <w:sz w:val="28"/>
          <w:szCs w:val="28"/>
        </w:rPr>
        <w:t>знань 13 «Механічна інженерія».</w:t>
      </w:r>
    </w:p>
    <w:p w:rsidR="004E479F" w:rsidRDefault="004E479F" w:rsidP="004E479F">
      <w:pPr>
        <w:jc w:val="center"/>
        <w:rPr>
          <w:rFonts w:ascii="Times New Roman" w:hAnsi="Times New Roman" w:cs="Times New Roman"/>
          <w:sz w:val="28"/>
          <w:szCs w:val="28"/>
        </w:rPr>
      </w:pPr>
    </w:p>
    <w:p w:rsidR="004E479F" w:rsidRDefault="004E479F" w:rsidP="004E479F">
      <w:pPr>
        <w:jc w:val="center"/>
        <w:rPr>
          <w:rFonts w:ascii="Times New Roman" w:hAnsi="Times New Roman" w:cs="Times New Roman"/>
          <w:sz w:val="28"/>
          <w:szCs w:val="28"/>
        </w:rPr>
      </w:pPr>
    </w:p>
    <w:p w:rsidR="004E479F" w:rsidRDefault="004E479F" w:rsidP="004E479F">
      <w:pPr>
        <w:jc w:val="center"/>
        <w:rPr>
          <w:rFonts w:ascii="Times New Roman" w:hAnsi="Times New Roman" w:cs="Times New Roman"/>
          <w:sz w:val="28"/>
          <w:szCs w:val="28"/>
        </w:rPr>
      </w:pPr>
    </w:p>
    <w:p w:rsidR="004E479F" w:rsidRDefault="004E479F" w:rsidP="004E479F">
      <w:pPr>
        <w:jc w:val="center"/>
        <w:rPr>
          <w:rFonts w:ascii="Times New Roman" w:hAnsi="Times New Roman" w:cs="Times New Roman"/>
          <w:sz w:val="28"/>
          <w:szCs w:val="28"/>
        </w:rPr>
      </w:pPr>
    </w:p>
    <w:p w:rsidR="004E479F" w:rsidRDefault="004E479F" w:rsidP="004E479F">
      <w:pPr>
        <w:jc w:val="center"/>
        <w:rPr>
          <w:rFonts w:ascii="Times New Roman" w:hAnsi="Times New Roman" w:cs="Times New Roman"/>
          <w:sz w:val="28"/>
          <w:szCs w:val="28"/>
        </w:rPr>
      </w:pPr>
    </w:p>
    <w:p w:rsidR="004E479F" w:rsidRDefault="004E479F" w:rsidP="004E479F">
      <w:pPr>
        <w:jc w:val="center"/>
        <w:rPr>
          <w:rFonts w:ascii="Times New Roman" w:hAnsi="Times New Roman" w:cs="Times New Roman"/>
          <w:sz w:val="28"/>
          <w:szCs w:val="28"/>
        </w:rPr>
      </w:pPr>
    </w:p>
    <w:p w:rsidR="004E479F" w:rsidRDefault="004E479F" w:rsidP="004E479F">
      <w:pPr>
        <w:jc w:val="center"/>
        <w:rPr>
          <w:rFonts w:ascii="Times New Roman" w:hAnsi="Times New Roman" w:cs="Times New Roman"/>
          <w:sz w:val="28"/>
          <w:szCs w:val="28"/>
        </w:rPr>
      </w:pPr>
    </w:p>
    <w:p w:rsidR="004E479F" w:rsidRDefault="004E479F" w:rsidP="004E479F">
      <w:pPr>
        <w:jc w:val="center"/>
        <w:rPr>
          <w:rFonts w:ascii="Times New Roman" w:hAnsi="Times New Roman" w:cs="Times New Roman"/>
          <w:sz w:val="28"/>
          <w:szCs w:val="28"/>
        </w:rPr>
      </w:pPr>
    </w:p>
    <w:p w:rsidR="004E479F" w:rsidRDefault="004E479F" w:rsidP="004E479F">
      <w:pPr>
        <w:jc w:val="center"/>
        <w:rPr>
          <w:rFonts w:ascii="Times New Roman" w:hAnsi="Times New Roman" w:cs="Times New Roman"/>
          <w:sz w:val="28"/>
          <w:szCs w:val="28"/>
        </w:rPr>
      </w:pPr>
    </w:p>
    <w:p w:rsidR="004E479F" w:rsidRDefault="004E479F" w:rsidP="004E479F">
      <w:pPr>
        <w:jc w:val="center"/>
        <w:rPr>
          <w:rFonts w:ascii="Times New Roman" w:hAnsi="Times New Roman" w:cs="Times New Roman"/>
          <w:sz w:val="28"/>
          <w:szCs w:val="28"/>
        </w:rPr>
      </w:pPr>
    </w:p>
    <w:p w:rsidR="005358F9" w:rsidRDefault="005358F9" w:rsidP="00A35FCA">
      <w:pPr>
        <w:spacing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Актуальність обраної теми дисертації</w:t>
      </w:r>
    </w:p>
    <w:p w:rsidR="005358F9" w:rsidRPr="005358F9" w:rsidRDefault="00A35FCA" w:rsidP="00C95552">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Вимоги до </w:t>
      </w:r>
      <w:r w:rsidRPr="00AA5F65">
        <w:rPr>
          <w:rFonts w:ascii="Times New Roman" w:hAnsi="Times New Roman" w:cs="Times New Roman"/>
          <w:sz w:val="28"/>
          <w:szCs w:val="28"/>
          <w:lang w:val="uk-UA"/>
        </w:rPr>
        <w:t>пристроїв</w:t>
      </w:r>
      <w:r>
        <w:rPr>
          <w:rFonts w:ascii="Times New Roman" w:hAnsi="Times New Roman" w:cs="Times New Roman"/>
          <w:sz w:val="28"/>
          <w:szCs w:val="28"/>
        </w:rPr>
        <w:t xml:space="preserve"> чи технологічного оснащення, що висувають нові сфери застосування, вимагають від матеріалознавців пошуку нових кристалічних матеріалів чи методів їх створення.</w:t>
      </w:r>
      <w:r w:rsidR="00FF605F">
        <w:rPr>
          <w:rFonts w:ascii="Times New Roman" w:hAnsi="Times New Roman" w:cs="Times New Roman"/>
          <w:sz w:val="28"/>
          <w:szCs w:val="28"/>
        </w:rPr>
        <w:t xml:space="preserve"> Оптичні оксидні</w:t>
      </w:r>
      <w:r>
        <w:rPr>
          <w:rFonts w:ascii="Times New Roman" w:hAnsi="Times New Roman" w:cs="Times New Roman"/>
          <w:sz w:val="28"/>
          <w:szCs w:val="28"/>
        </w:rPr>
        <w:t xml:space="preserve"> </w:t>
      </w:r>
      <w:r w:rsidR="00FF605F">
        <w:rPr>
          <w:rFonts w:ascii="Times New Roman" w:hAnsi="Times New Roman" w:cs="Times New Roman"/>
          <w:sz w:val="28"/>
          <w:szCs w:val="28"/>
        </w:rPr>
        <w:t>матеріали з екстремальними температурами плавлення</w:t>
      </w:r>
      <w:r w:rsidR="00C95552">
        <w:rPr>
          <w:rFonts w:ascii="Times New Roman" w:hAnsi="Times New Roman" w:cs="Times New Roman"/>
          <w:sz w:val="28"/>
          <w:szCs w:val="28"/>
        </w:rPr>
        <w:t>, як, наприклад, кристали рідкісноземельних елементів,</w:t>
      </w:r>
      <w:r>
        <w:rPr>
          <w:rFonts w:ascii="Times New Roman" w:hAnsi="Times New Roman" w:cs="Times New Roman"/>
          <w:sz w:val="28"/>
          <w:szCs w:val="28"/>
        </w:rPr>
        <w:t xml:space="preserve"> </w:t>
      </w:r>
      <w:r w:rsidR="00FF605F">
        <w:rPr>
          <w:rFonts w:ascii="Times New Roman" w:hAnsi="Times New Roman" w:cs="Times New Roman"/>
          <w:sz w:val="28"/>
          <w:szCs w:val="28"/>
        </w:rPr>
        <w:t xml:space="preserve">приваблюють увагу завдяки своїм властивостям: щільності, термостабільності, теплопровідності, оптичним та сцинтиляційним характеристикам тощо. Традиційні методи створення </w:t>
      </w:r>
      <w:r w:rsidR="00036EC2">
        <w:rPr>
          <w:rFonts w:ascii="Times New Roman" w:hAnsi="Times New Roman" w:cs="Times New Roman"/>
          <w:sz w:val="28"/>
          <w:szCs w:val="28"/>
        </w:rPr>
        <w:t>об</w:t>
      </w:r>
      <w:r w:rsidR="00036EC2" w:rsidRPr="00036EC2">
        <w:rPr>
          <w:rFonts w:ascii="Times New Roman" w:hAnsi="Times New Roman" w:cs="Times New Roman"/>
          <w:sz w:val="28"/>
          <w:szCs w:val="28"/>
        </w:rPr>
        <w:t>’</w:t>
      </w:r>
      <w:r w:rsidR="00036EC2">
        <w:rPr>
          <w:rFonts w:ascii="Times New Roman" w:hAnsi="Times New Roman" w:cs="Times New Roman"/>
          <w:sz w:val="28"/>
          <w:szCs w:val="28"/>
        </w:rPr>
        <w:t xml:space="preserve">ємних </w:t>
      </w:r>
      <w:r w:rsidR="00FF605F">
        <w:rPr>
          <w:rFonts w:ascii="Times New Roman" w:hAnsi="Times New Roman" w:cs="Times New Roman"/>
          <w:sz w:val="28"/>
          <w:szCs w:val="28"/>
        </w:rPr>
        <w:t>оксидних монокристалів, такі, як розплавні методи вирощування, не</w:t>
      </w:r>
      <w:r w:rsidR="00AA5F65">
        <w:rPr>
          <w:rFonts w:ascii="Times New Roman" w:hAnsi="Times New Roman" w:cs="Times New Roman"/>
          <w:sz w:val="28"/>
          <w:szCs w:val="28"/>
          <w:lang w:val="uk-UA"/>
        </w:rPr>
        <w:t xml:space="preserve"> </w:t>
      </w:r>
      <w:r w:rsidR="00FF605F">
        <w:rPr>
          <w:rFonts w:ascii="Times New Roman" w:hAnsi="Times New Roman" w:cs="Times New Roman"/>
          <w:sz w:val="28"/>
          <w:szCs w:val="28"/>
        </w:rPr>
        <w:t>завжди можуть бути застосовані у випадку високої температури плавлення сполуки, що пов</w:t>
      </w:r>
      <w:r w:rsidR="00FF605F" w:rsidRPr="00FF605F">
        <w:rPr>
          <w:rFonts w:ascii="Times New Roman" w:hAnsi="Times New Roman" w:cs="Times New Roman"/>
          <w:sz w:val="28"/>
          <w:szCs w:val="28"/>
        </w:rPr>
        <w:t>’</w:t>
      </w:r>
      <w:r w:rsidR="00FF605F">
        <w:rPr>
          <w:rFonts w:ascii="Times New Roman" w:hAnsi="Times New Roman" w:cs="Times New Roman"/>
          <w:sz w:val="28"/>
          <w:szCs w:val="28"/>
        </w:rPr>
        <w:t xml:space="preserve">язане з неможливістю вибору чи </w:t>
      </w:r>
      <w:r w:rsidR="00036EC2">
        <w:rPr>
          <w:rFonts w:ascii="Times New Roman" w:hAnsi="Times New Roman" w:cs="Times New Roman"/>
          <w:sz w:val="28"/>
          <w:szCs w:val="28"/>
        </w:rPr>
        <w:t>використання</w:t>
      </w:r>
      <w:r w:rsidR="00FF605F">
        <w:rPr>
          <w:rFonts w:ascii="Times New Roman" w:hAnsi="Times New Roman" w:cs="Times New Roman"/>
          <w:sz w:val="28"/>
          <w:szCs w:val="28"/>
        </w:rPr>
        <w:t xml:space="preserve"> конструкційних матеріалів кристалізаційного вузла</w:t>
      </w:r>
      <w:r w:rsidR="00036EC2">
        <w:rPr>
          <w:rFonts w:ascii="Times New Roman" w:hAnsi="Times New Roman" w:cs="Times New Roman"/>
          <w:sz w:val="28"/>
          <w:szCs w:val="28"/>
        </w:rPr>
        <w:t xml:space="preserve"> за надвисоких температур</w:t>
      </w:r>
      <w:r w:rsidR="00FF605F">
        <w:rPr>
          <w:rFonts w:ascii="Times New Roman" w:hAnsi="Times New Roman" w:cs="Times New Roman"/>
          <w:sz w:val="28"/>
          <w:szCs w:val="28"/>
        </w:rPr>
        <w:t xml:space="preserve"> чи </w:t>
      </w:r>
      <w:r w:rsidR="00036EC2">
        <w:rPr>
          <w:rFonts w:ascii="Times New Roman" w:hAnsi="Times New Roman" w:cs="Times New Roman"/>
          <w:sz w:val="28"/>
          <w:szCs w:val="28"/>
        </w:rPr>
        <w:t xml:space="preserve">досягнення рідкої фази при застосуванні традиційних методів нагріву. </w:t>
      </w:r>
      <w:r w:rsidR="00754361">
        <w:rPr>
          <w:rFonts w:ascii="Times New Roman" w:hAnsi="Times New Roman" w:cs="Times New Roman"/>
          <w:sz w:val="28"/>
          <w:szCs w:val="28"/>
        </w:rPr>
        <w:t xml:space="preserve">Кристали </w:t>
      </w:r>
      <w:r w:rsidR="00C95552">
        <w:rPr>
          <w:rFonts w:ascii="Times New Roman" w:hAnsi="Times New Roman" w:cs="Times New Roman"/>
          <w:sz w:val="28"/>
          <w:szCs w:val="28"/>
        </w:rPr>
        <w:t>оксиду ітрію</w:t>
      </w:r>
      <w:r w:rsidR="00754361">
        <w:rPr>
          <w:rFonts w:ascii="Times New Roman" w:hAnsi="Times New Roman" w:cs="Times New Roman"/>
          <w:sz w:val="28"/>
          <w:szCs w:val="28"/>
        </w:rPr>
        <w:t xml:space="preserve"> мають привабливість для багатьох сфер застосування</w:t>
      </w:r>
      <w:r w:rsidR="00C95552">
        <w:rPr>
          <w:rFonts w:ascii="Times New Roman" w:hAnsi="Times New Roman" w:cs="Times New Roman"/>
          <w:sz w:val="28"/>
          <w:szCs w:val="28"/>
        </w:rPr>
        <w:t xml:space="preserve">, але їх використання стримується складністю виробництва і його вартістю. </w:t>
      </w:r>
      <w:r w:rsidR="004956D0">
        <w:rPr>
          <w:rFonts w:ascii="Times New Roman" w:hAnsi="Times New Roman" w:cs="Times New Roman"/>
          <w:sz w:val="28"/>
          <w:szCs w:val="28"/>
        </w:rPr>
        <w:t xml:space="preserve">Створення оптичної кераміки на </w:t>
      </w:r>
      <w:r w:rsidR="00D156EC">
        <w:rPr>
          <w:rFonts w:ascii="Times New Roman" w:hAnsi="Times New Roman" w:cs="Times New Roman"/>
          <w:sz w:val="28"/>
          <w:szCs w:val="28"/>
        </w:rPr>
        <w:t>ос</w:t>
      </w:r>
      <w:r w:rsidR="004956D0">
        <w:rPr>
          <w:rFonts w:ascii="Times New Roman" w:hAnsi="Times New Roman" w:cs="Times New Roman"/>
          <w:sz w:val="28"/>
          <w:szCs w:val="28"/>
        </w:rPr>
        <w:t>нові оксиду ітрію є альтернативним</w:t>
      </w:r>
      <w:r w:rsidR="00D156EC">
        <w:rPr>
          <w:rFonts w:ascii="Times New Roman" w:hAnsi="Times New Roman" w:cs="Times New Roman"/>
          <w:sz w:val="28"/>
          <w:szCs w:val="28"/>
        </w:rPr>
        <w:t xml:space="preserve"> і, можливо, єдиним на даний момент</w:t>
      </w:r>
      <w:r w:rsidR="004956D0">
        <w:rPr>
          <w:rFonts w:ascii="Times New Roman" w:hAnsi="Times New Roman" w:cs="Times New Roman"/>
          <w:sz w:val="28"/>
          <w:szCs w:val="28"/>
        </w:rPr>
        <w:t xml:space="preserve"> шляхом до отримання об</w:t>
      </w:r>
      <w:r w:rsidR="004956D0" w:rsidRPr="004956D0">
        <w:rPr>
          <w:rFonts w:ascii="Times New Roman" w:hAnsi="Times New Roman" w:cs="Times New Roman"/>
          <w:sz w:val="28"/>
          <w:szCs w:val="28"/>
        </w:rPr>
        <w:t>’</w:t>
      </w:r>
      <w:r w:rsidR="004956D0">
        <w:rPr>
          <w:rFonts w:ascii="Times New Roman" w:hAnsi="Times New Roman" w:cs="Times New Roman"/>
          <w:sz w:val="28"/>
          <w:szCs w:val="28"/>
        </w:rPr>
        <w:t>ємних оптичних елементів високої якості</w:t>
      </w:r>
      <w:r w:rsidR="00D156EC">
        <w:rPr>
          <w:rFonts w:ascii="Times New Roman" w:hAnsi="Times New Roman" w:cs="Times New Roman"/>
          <w:sz w:val="28"/>
          <w:szCs w:val="28"/>
        </w:rPr>
        <w:t>.</w:t>
      </w:r>
      <w:r w:rsidR="005221D5">
        <w:rPr>
          <w:rFonts w:ascii="Times New Roman" w:hAnsi="Times New Roman" w:cs="Times New Roman"/>
          <w:sz w:val="28"/>
          <w:szCs w:val="28"/>
        </w:rPr>
        <w:t xml:space="preserve"> Звертаючись до вищезазначеного, стає очевидним важ</w:t>
      </w:r>
      <w:r w:rsidR="009F348F">
        <w:rPr>
          <w:rFonts w:ascii="Times New Roman" w:hAnsi="Times New Roman" w:cs="Times New Roman"/>
          <w:sz w:val="28"/>
          <w:szCs w:val="28"/>
        </w:rPr>
        <w:t>ливість</w:t>
      </w:r>
      <w:r w:rsidR="005221D5">
        <w:rPr>
          <w:rFonts w:ascii="Times New Roman" w:hAnsi="Times New Roman" w:cs="Times New Roman"/>
          <w:sz w:val="28"/>
          <w:szCs w:val="28"/>
        </w:rPr>
        <w:t xml:space="preserve"> та актуальність робіт по створенню і удосконаленню методів формування прозорої кераміки на основі оксиду ітрію. Для вирішення цієї комплексної проблеми Ч</w:t>
      </w:r>
      <w:r w:rsidR="00AA5F65">
        <w:rPr>
          <w:rFonts w:ascii="Times New Roman" w:hAnsi="Times New Roman" w:cs="Times New Roman"/>
          <w:sz w:val="28"/>
          <w:szCs w:val="28"/>
          <w:lang w:val="uk-UA"/>
        </w:rPr>
        <w:t>е</w:t>
      </w:r>
      <w:r w:rsidR="005221D5">
        <w:rPr>
          <w:rFonts w:ascii="Times New Roman" w:hAnsi="Times New Roman" w:cs="Times New Roman"/>
          <w:sz w:val="28"/>
          <w:szCs w:val="28"/>
        </w:rPr>
        <w:t>рноморець Дарія Григорівна</w:t>
      </w:r>
      <w:r w:rsidR="004956D0">
        <w:rPr>
          <w:rFonts w:ascii="Times New Roman" w:hAnsi="Times New Roman" w:cs="Times New Roman"/>
          <w:sz w:val="28"/>
          <w:szCs w:val="28"/>
        </w:rPr>
        <w:t xml:space="preserve"> </w:t>
      </w:r>
      <w:r w:rsidR="005221D5">
        <w:rPr>
          <w:rFonts w:ascii="Times New Roman" w:hAnsi="Times New Roman" w:cs="Times New Roman"/>
          <w:sz w:val="28"/>
          <w:szCs w:val="28"/>
        </w:rPr>
        <w:t>визначила відомі методи синтезу такі, як метод холодного ізостатичного пресування з подальшим вакуумним спіканням при температурах значно нижчих за температуру плавлення оксида ітрія, метод шлікерного лиття та 3</w:t>
      </w:r>
      <w:r w:rsidR="00AA5F65">
        <w:rPr>
          <w:rFonts w:ascii="Times New Roman" w:hAnsi="Times New Roman" w:cs="Times New Roman"/>
          <w:sz w:val="28"/>
          <w:szCs w:val="28"/>
          <w:lang w:val="en-US"/>
        </w:rPr>
        <w:t>D</w:t>
      </w:r>
      <w:r w:rsidR="005221D5">
        <w:rPr>
          <w:rFonts w:ascii="Times New Roman" w:hAnsi="Times New Roman" w:cs="Times New Roman"/>
          <w:sz w:val="28"/>
          <w:szCs w:val="28"/>
        </w:rPr>
        <w:t xml:space="preserve"> друк. Для кожного з цих методів було оптимізовано технологічні параметри, підібрані допанти, </w:t>
      </w:r>
      <w:r w:rsidR="009F4A45">
        <w:rPr>
          <w:rFonts w:ascii="Times New Roman" w:hAnsi="Times New Roman" w:cs="Times New Roman"/>
          <w:sz w:val="28"/>
          <w:szCs w:val="28"/>
        </w:rPr>
        <w:t>активатори росту зерен, пасти для 3</w:t>
      </w:r>
      <w:r w:rsidR="00AA5F65">
        <w:rPr>
          <w:rFonts w:ascii="Times New Roman" w:hAnsi="Times New Roman" w:cs="Times New Roman"/>
          <w:sz w:val="28"/>
          <w:szCs w:val="28"/>
          <w:lang w:val="en-US"/>
        </w:rPr>
        <w:t>D</w:t>
      </w:r>
      <w:r w:rsidR="009F4A45">
        <w:rPr>
          <w:rFonts w:ascii="Times New Roman" w:hAnsi="Times New Roman" w:cs="Times New Roman"/>
          <w:sz w:val="28"/>
          <w:szCs w:val="28"/>
        </w:rPr>
        <w:t xml:space="preserve"> друку тощо. Отримані під час виконання дисертаційної роботи результати</w:t>
      </w:r>
      <w:r w:rsidR="00A054F6">
        <w:rPr>
          <w:rFonts w:ascii="Times New Roman" w:hAnsi="Times New Roman" w:cs="Times New Roman"/>
          <w:sz w:val="28"/>
          <w:szCs w:val="28"/>
        </w:rPr>
        <w:t xml:space="preserve"> є поштовхом до створення технології виробництва прозорої кераміки не тільки на основі оксиду ітрію</w:t>
      </w:r>
      <w:r w:rsidR="00AA5F65">
        <w:rPr>
          <w:rFonts w:ascii="Times New Roman" w:hAnsi="Times New Roman" w:cs="Times New Roman"/>
          <w:sz w:val="28"/>
          <w:szCs w:val="28"/>
          <w:lang w:val="uk-UA"/>
        </w:rPr>
        <w:t>,</w:t>
      </w:r>
      <w:r w:rsidR="00A054F6">
        <w:rPr>
          <w:rFonts w:ascii="Times New Roman" w:hAnsi="Times New Roman" w:cs="Times New Roman"/>
          <w:sz w:val="28"/>
          <w:szCs w:val="28"/>
        </w:rPr>
        <w:t xml:space="preserve"> а й на основі інших рідкісноземельних елементів.</w:t>
      </w:r>
      <w:r w:rsidR="00FF605F">
        <w:rPr>
          <w:rFonts w:ascii="Times New Roman" w:hAnsi="Times New Roman" w:cs="Times New Roman"/>
          <w:sz w:val="28"/>
          <w:szCs w:val="28"/>
        </w:rPr>
        <w:t xml:space="preserve"> </w:t>
      </w:r>
    </w:p>
    <w:p w:rsidR="004E479F" w:rsidRDefault="004E479F" w:rsidP="00B7397E">
      <w:pPr>
        <w:spacing w:line="360" w:lineRule="auto"/>
        <w:ind w:firstLine="567"/>
        <w:jc w:val="both"/>
        <w:rPr>
          <w:rFonts w:ascii="Times New Roman" w:hAnsi="Times New Roman" w:cs="Times New Roman"/>
          <w:b/>
          <w:sz w:val="28"/>
          <w:szCs w:val="28"/>
        </w:rPr>
      </w:pPr>
      <w:r w:rsidRPr="004E479F">
        <w:rPr>
          <w:rFonts w:ascii="Times New Roman" w:hAnsi="Times New Roman" w:cs="Times New Roman"/>
          <w:b/>
          <w:sz w:val="28"/>
          <w:szCs w:val="28"/>
        </w:rPr>
        <w:lastRenderedPageBreak/>
        <w:t>Загальна характеристика роботи</w:t>
      </w:r>
    </w:p>
    <w:p w:rsidR="004E479F" w:rsidRDefault="004E479F" w:rsidP="00B7397E">
      <w:pPr>
        <w:spacing w:line="360" w:lineRule="auto"/>
        <w:ind w:firstLine="567"/>
        <w:jc w:val="both"/>
        <w:rPr>
          <w:rFonts w:ascii="Times New Roman" w:hAnsi="Times New Roman" w:cs="Times New Roman"/>
          <w:sz w:val="28"/>
          <w:szCs w:val="28"/>
        </w:rPr>
      </w:pPr>
      <w:r w:rsidRPr="004E479F">
        <w:rPr>
          <w:rFonts w:ascii="Times New Roman" w:hAnsi="Times New Roman" w:cs="Times New Roman"/>
          <w:sz w:val="28"/>
          <w:szCs w:val="28"/>
        </w:rPr>
        <w:t xml:space="preserve">Обсяг дисертаційної роботи становить </w:t>
      </w:r>
      <w:r>
        <w:rPr>
          <w:rFonts w:ascii="Times New Roman" w:hAnsi="Times New Roman" w:cs="Times New Roman"/>
          <w:sz w:val="28"/>
          <w:szCs w:val="28"/>
        </w:rPr>
        <w:t>1</w:t>
      </w:r>
      <w:r w:rsidR="00C462B2">
        <w:rPr>
          <w:rFonts w:ascii="Times New Roman" w:hAnsi="Times New Roman" w:cs="Times New Roman"/>
          <w:sz w:val="28"/>
          <w:szCs w:val="28"/>
        </w:rPr>
        <w:t>49</w:t>
      </w:r>
      <w:r>
        <w:rPr>
          <w:rFonts w:ascii="Times New Roman" w:hAnsi="Times New Roman" w:cs="Times New Roman"/>
          <w:sz w:val="28"/>
          <w:szCs w:val="28"/>
        </w:rPr>
        <w:t xml:space="preserve"> сторінок та складається з анотації, вступу, 5 розділів, висновків, списку використаних джерел, що містить 1</w:t>
      </w:r>
      <w:r w:rsidR="00C462B2">
        <w:rPr>
          <w:rFonts w:ascii="Times New Roman" w:hAnsi="Times New Roman" w:cs="Times New Roman"/>
          <w:sz w:val="28"/>
          <w:szCs w:val="28"/>
        </w:rPr>
        <w:t>23</w:t>
      </w:r>
      <w:r>
        <w:rPr>
          <w:rFonts w:ascii="Times New Roman" w:hAnsi="Times New Roman" w:cs="Times New Roman"/>
          <w:sz w:val="28"/>
          <w:szCs w:val="28"/>
        </w:rPr>
        <w:t xml:space="preserve"> найменування, </w:t>
      </w:r>
      <w:r w:rsidR="00C462B2">
        <w:rPr>
          <w:rFonts w:ascii="Times New Roman" w:hAnsi="Times New Roman" w:cs="Times New Roman"/>
          <w:sz w:val="28"/>
          <w:szCs w:val="28"/>
        </w:rPr>
        <w:t>3</w:t>
      </w:r>
      <w:r>
        <w:rPr>
          <w:rFonts w:ascii="Times New Roman" w:hAnsi="Times New Roman" w:cs="Times New Roman"/>
          <w:sz w:val="28"/>
          <w:szCs w:val="28"/>
        </w:rPr>
        <w:t xml:space="preserve"> додатк</w:t>
      </w:r>
      <w:r w:rsidR="009F348F">
        <w:rPr>
          <w:rFonts w:ascii="Times New Roman" w:hAnsi="Times New Roman" w:cs="Times New Roman"/>
          <w:sz w:val="28"/>
          <w:szCs w:val="28"/>
        </w:rPr>
        <w:t>и</w:t>
      </w:r>
      <w:r>
        <w:rPr>
          <w:rFonts w:ascii="Times New Roman" w:hAnsi="Times New Roman" w:cs="Times New Roman"/>
          <w:sz w:val="28"/>
          <w:szCs w:val="28"/>
        </w:rPr>
        <w:t xml:space="preserve">, </w:t>
      </w:r>
      <w:r w:rsidR="00C462B2">
        <w:rPr>
          <w:rFonts w:ascii="Times New Roman" w:hAnsi="Times New Roman" w:cs="Times New Roman"/>
          <w:sz w:val="28"/>
          <w:szCs w:val="28"/>
        </w:rPr>
        <w:t>58</w:t>
      </w:r>
      <w:r w:rsidR="00717B42">
        <w:rPr>
          <w:rFonts w:ascii="Times New Roman" w:hAnsi="Times New Roman" w:cs="Times New Roman"/>
          <w:sz w:val="28"/>
          <w:szCs w:val="28"/>
        </w:rPr>
        <w:t xml:space="preserve"> рисунків, </w:t>
      </w:r>
      <w:r w:rsidR="00C462B2">
        <w:rPr>
          <w:rFonts w:ascii="Times New Roman" w:hAnsi="Times New Roman" w:cs="Times New Roman"/>
          <w:sz w:val="28"/>
          <w:szCs w:val="28"/>
        </w:rPr>
        <w:t>5</w:t>
      </w:r>
      <w:r w:rsidR="00717B42">
        <w:rPr>
          <w:rFonts w:ascii="Times New Roman" w:hAnsi="Times New Roman" w:cs="Times New Roman"/>
          <w:sz w:val="28"/>
          <w:szCs w:val="28"/>
        </w:rPr>
        <w:t xml:space="preserve"> таблиць</w:t>
      </w:r>
      <w:r w:rsidR="00D616BB">
        <w:rPr>
          <w:rFonts w:ascii="Times New Roman" w:hAnsi="Times New Roman" w:cs="Times New Roman"/>
          <w:sz w:val="28"/>
          <w:szCs w:val="28"/>
        </w:rPr>
        <w:t>.</w:t>
      </w:r>
    </w:p>
    <w:p w:rsidR="00E7624C" w:rsidRDefault="00D616BB" w:rsidP="00B7397E">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 </w:t>
      </w:r>
      <w:r w:rsidRPr="00D616BB">
        <w:rPr>
          <w:rFonts w:ascii="Times New Roman" w:hAnsi="Times New Roman" w:cs="Times New Roman"/>
          <w:b/>
          <w:sz w:val="28"/>
          <w:szCs w:val="28"/>
        </w:rPr>
        <w:t>першому розділі</w:t>
      </w:r>
      <w:r w:rsidR="00635F3D">
        <w:rPr>
          <w:rFonts w:ascii="Times New Roman" w:hAnsi="Times New Roman" w:cs="Times New Roman"/>
          <w:b/>
          <w:sz w:val="28"/>
          <w:szCs w:val="28"/>
        </w:rPr>
        <w:t xml:space="preserve"> </w:t>
      </w:r>
      <w:r w:rsidR="00635F3D">
        <w:rPr>
          <w:rFonts w:ascii="Times New Roman" w:hAnsi="Times New Roman" w:cs="Times New Roman"/>
          <w:sz w:val="28"/>
          <w:szCs w:val="28"/>
        </w:rPr>
        <w:t xml:space="preserve">дисертаційної роботи наведено літературний огляд за темою дисертації. Надається загальна </w:t>
      </w:r>
      <w:r w:rsidR="00C462B2">
        <w:rPr>
          <w:rFonts w:ascii="Times New Roman" w:hAnsi="Times New Roman" w:cs="Times New Roman"/>
          <w:sz w:val="28"/>
          <w:szCs w:val="28"/>
        </w:rPr>
        <w:t>інформація про застосування оксиду ітрію та його основні вл</w:t>
      </w:r>
      <w:r w:rsidR="005F588E">
        <w:rPr>
          <w:rFonts w:ascii="Times New Roman" w:hAnsi="Times New Roman" w:cs="Times New Roman"/>
          <w:sz w:val="28"/>
          <w:szCs w:val="28"/>
        </w:rPr>
        <w:t>а</w:t>
      </w:r>
      <w:r w:rsidR="00C462B2">
        <w:rPr>
          <w:rFonts w:ascii="Times New Roman" w:hAnsi="Times New Roman" w:cs="Times New Roman"/>
          <w:sz w:val="28"/>
          <w:szCs w:val="28"/>
        </w:rPr>
        <w:t>стивості. Наводяться переваги методів створення полікристалічних зразків над методами створення монокристалів.</w:t>
      </w:r>
      <w:r w:rsidR="00E7624C">
        <w:rPr>
          <w:rFonts w:ascii="Times New Roman" w:hAnsi="Times New Roman" w:cs="Times New Roman"/>
          <w:sz w:val="28"/>
          <w:szCs w:val="28"/>
        </w:rPr>
        <w:t xml:space="preserve"> Також детально описуються методи та принципи створення оптичної кераміки з детальним наданням опису проблем, що виникають під час її формування.</w:t>
      </w:r>
      <w:r w:rsidR="00C462B2">
        <w:rPr>
          <w:rFonts w:ascii="Times New Roman" w:hAnsi="Times New Roman" w:cs="Times New Roman"/>
          <w:sz w:val="28"/>
          <w:szCs w:val="28"/>
        </w:rPr>
        <w:t xml:space="preserve"> </w:t>
      </w:r>
    </w:p>
    <w:p w:rsidR="00E9038D" w:rsidRPr="00BD3E2C" w:rsidRDefault="00E9038D" w:rsidP="00B7397E">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 </w:t>
      </w:r>
      <w:r w:rsidRPr="00E9038D">
        <w:rPr>
          <w:rFonts w:ascii="Times New Roman" w:hAnsi="Times New Roman" w:cs="Times New Roman"/>
          <w:b/>
          <w:sz w:val="28"/>
          <w:szCs w:val="28"/>
        </w:rPr>
        <w:t>другому розділі</w:t>
      </w:r>
      <w:r>
        <w:rPr>
          <w:rFonts w:ascii="Times New Roman" w:hAnsi="Times New Roman" w:cs="Times New Roman"/>
          <w:b/>
          <w:sz w:val="28"/>
          <w:szCs w:val="28"/>
        </w:rPr>
        <w:t xml:space="preserve"> </w:t>
      </w:r>
      <w:r w:rsidRPr="00E627AC">
        <w:rPr>
          <w:rFonts w:ascii="Times New Roman" w:hAnsi="Times New Roman" w:cs="Times New Roman"/>
          <w:sz w:val="28"/>
          <w:szCs w:val="28"/>
        </w:rPr>
        <w:t>представлені методи</w:t>
      </w:r>
      <w:r w:rsidR="00E627AC" w:rsidRPr="00E627AC">
        <w:rPr>
          <w:rFonts w:ascii="Times New Roman" w:hAnsi="Times New Roman" w:cs="Times New Roman"/>
          <w:sz w:val="28"/>
          <w:szCs w:val="28"/>
        </w:rPr>
        <w:t xml:space="preserve"> експериментальних досліджень</w:t>
      </w:r>
      <w:r w:rsidR="00E627AC">
        <w:rPr>
          <w:rFonts w:ascii="Times New Roman" w:hAnsi="Times New Roman" w:cs="Times New Roman"/>
          <w:sz w:val="28"/>
          <w:szCs w:val="28"/>
        </w:rPr>
        <w:t>, що було проведено під час виконання дисертаційної роботи.</w:t>
      </w:r>
      <w:r w:rsidR="002A1DDD">
        <w:rPr>
          <w:rFonts w:ascii="Times New Roman" w:hAnsi="Times New Roman" w:cs="Times New Roman"/>
          <w:sz w:val="28"/>
          <w:szCs w:val="28"/>
        </w:rPr>
        <w:t xml:space="preserve"> Серед них метод </w:t>
      </w:r>
      <w:r w:rsidR="00E7624C">
        <w:rPr>
          <w:rFonts w:ascii="Times New Roman" w:hAnsi="Times New Roman" w:cs="Times New Roman"/>
          <w:sz w:val="28"/>
          <w:szCs w:val="28"/>
        </w:rPr>
        <w:t>синтезу вихідних порошків</w:t>
      </w:r>
      <w:r w:rsidR="002A1DDD">
        <w:rPr>
          <w:rFonts w:ascii="Times New Roman" w:hAnsi="Times New Roman" w:cs="Times New Roman"/>
          <w:sz w:val="28"/>
          <w:szCs w:val="28"/>
        </w:rPr>
        <w:t xml:space="preserve"> та методи ї</w:t>
      </w:r>
      <w:r w:rsidR="00E7624C">
        <w:rPr>
          <w:rFonts w:ascii="Times New Roman" w:hAnsi="Times New Roman" w:cs="Times New Roman"/>
          <w:sz w:val="28"/>
          <w:szCs w:val="28"/>
        </w:rPr>
        <w:t>х</w:t>
      </w:r>
      <w:r w:rsidR="002A1DDD">
        <w:rPr>
          <w:rFonts w:ascii="Times New Roman" w:hAnsi="Times New Roman" w:cs="Times New Roman"/>
          <w:sz w:val="28"/>
          <w:szCs w:val="28"/>
        </w:rPr>
        <w:t xml:space="preserve"> характеризації, а саме – </w:t>
      </w:r>
      <w:r w:rsidR="00E7624C">
        <w:rPr>
          <w:rFonts w:ascii="Times New Roman" w:hAnsi="Times New Roman" w:cs="Times New Roman"/>
          <w:sz w:val="28"/>
          <w:szCs w:val="28"/>
        </w:rPr>
        <w:t xml:space="preserve">метод </w:t>
      </w:r>
      <w:r w:rsidR="00E7624C" w:rsidRPr="00E7624C">
        <w:rPr>
          <w:rFonts w:ascii="Times New Roman" w:hAnsi="Times New Roman" w:cs="Times New Roman"/>
          <w:sz w:val="28"/>
          <w:szCs w:val="28"/>
        </w:rPr>
        <w:t>скануючої електронної мікроскопії (СЕМ) надвисокої роздільної здатності</w:t>
      </w:r>
      <w:r w:rsidR="002A1DDD">
        <w:rPr>
          <w:rFonts w:ascii="Times New Roman" w:hAnsi="Times New Roman" w:cs="Times New Roman"/>
          <w:sz w:val="28"/>
          <w:szCs w:val="28"/>
        </w:rPr>
        <w:t>,</w:t>
      </w:r>
      <w:r w:rsidR="00E7624C">
        <w:rPr>
          <w:rFonts w:ascii="Times New Roman" w:hAnsi="Times New Roman" w:cs="Times New Roman"/>
          <w:sz w:val="28"/>
          <w:szCs w:val="28"/>
        </w:rPr>
        <w:t xml:space="preserve"> метод</w:t>
      </w:r>
      <w:r w:rsidR="00E7624C" w:rsidRPr="00E7624C">
        <w:rPr>
          <w:rFonts w:ascii="Times New Roman" w:hAnsi="Times New Roman" w:cs="Times New Roman"/>
          <w:sz w:val="28"/>
          <w:szCs w:val="28"/>
        </w:rPr>
        <w:t xml:space="preserve"> Брунауера-Еммета-Теллера</w:t>
      </w:r>
      <w:r w:rsidR="00E7624C">
        <w:rPr>
          <w:rFonts w:ascii="Times New Roman" w:hAnsi="Times New Roman" w:cs="Times New Roman"/>
          <w:sz w:val="28"/>
          <w:szCs w:val="28"/>
        </w:rPr>
        <w:t>,</w:t>
      </w:r>
      <w:r w:rsidR="00E7624C">
        <w:rPr>
          <w:sz w:val="28"/>
          <w:szCs w:val="28"/>
        </w:rPr>
        <w:t xml:space="preserve"> </w:t>
      </w:r>
      <w:r w:rsidR="00E7624C" w:rsidRPr="00E7624C">
        <w:rPr>
          <w:rFonts w:ascii="Times New Roman" w:hAnsi="Times New Roman" w:cs="Times New Roman"/>
          <w:sz w:val="28"/>
          <w:szCs w:val="28"/>
        </w:rPr>
        <w:t>метод динамічного розсіювання світла (DLS)</w:t>
      </w:r>
      <w:r w:rsidR="00E7624C">
        <w:rPr>
          <w:rFonts w:ascii="Times New Roman" w:hAnsi="Times New Roman" w:cs="Times New Roman"/>
          <w:sz w:val="28"/>
          <w:szCs w:val="28"/>
        </w:rPr>
        <w:t>. Наводиться детальна інформація щодо методів компактування нанопорошків</w:t>
      </w:r>
      <w:r w:rsidR="00BD3E2C">
        <w:rPr>
          <w:rFonts w:ascii="Times New Roman" w:hAnsi="Times New Roman" w:cs="Times New Roman"/>
          <w:sz w:val="28"/>
          <w:szCs w:val="28"/>
        </w:rPr>
        <w:t xml:space="preserve"> та методів характеризації оптичної кераміки, що включають: </w:t>
      </w:r>
      <w:r w:rsidR="00E7624C">
        <w:t xml:space="preserve"> </w:t>
      </w:r>
      <w:r w:rsidR="002A1DDD">
        <w:rPr>
          <w:rFonts w:ascii="Times New Roman" w:hAnsi="Times New Roman" w:cs="Times New Roman"/>
          <w:sz w:val="28"/>
          <w:szCs w:val="28"/>
        </w:rPr>
        <w:t xml:space="preserve"> </w:t>
      </w:r>
      <w:r w:rsidR="00BD3E2C">
        <w:rPr>
          <w:rFonts w:ascii="Times New Roman" w:hAnsi="Times New Roman" w:cs="Times New Roman"/>
          <w:sz w:val="28"/>
          <w:szCs w:val="28"/>
        </w:rPr>
        <w:t xml:space="preserve">метод </w:t>
      </w:r>
      <w:r w:rsidR="00BD3E2C" w:rsidRPr="00E7624C">
        <w:rPr>
          <w:rFonts w:ascii="Times New Roman" w:hAnsi="Times New Roman" w:cs="Times New Roman"/>
          <w:sz w:val="28"/>
          <w:szCs w:val="28"/>
        </w:rPr>
        <w:t>скануючої електронної мікроскопії</w:t>
      </w:r>
      <w:r w:rsidR="00BD3E2C">
        <w:rPr>
          <w:rFonts w:ascii="Times New Roman" w:hAnsi="Times New Roman" w:cs="Times New Roman"/>
          <w:sz w:val="28"/>
          <w:szCs w:val="28"/>
        </w:rPr>
        <w:t xml:space="preserve">, </w:t>
      </w:r>
      <w:r w:rsidR="00BD3E2C" w:rsidRPr="00BD3E2C">
        <w:rPr>
          <w:rFonts w:ascii="Times New Roman" w:hAnsi="Times New Roman" w:cs="Times New Roman"/>
          <w:sz w:val="28"/>
          <w:szCs w:val="28"/>
        </w:rPr>
        <w:t>метод відбиття від поверхні дзеркально полірованих зразків</w:t>
      </w:r>
      <w:r w:rsidR="00BD3E2C">
        <w:rPr>
          <w:rFonts w:ascii="Times New Roman" w:hAnsi="Times New Roman" w:cs="Times New Roman"/>
          <w:sz w:val="28"/>
          <w:szCs w:val="28"/>
        </w:rPr>
        <w:t>, метод</w:t>
      </w:r>
      <w:r w:rsidR="00BD3E2C" w:rsidRPr="00BD3E2C">
        <w:rPr>
          <w:rFonts w:ascii="Times New Roman" w:hAnsi="Times New Roman" w:cs="Times New Roman"/>
          <w:sz w:val="28"/>
          <w:szCs w:val="28"/>
        </w:rPr>
        <w:t xml:space="preserve"> індентування за допомогою твердоміра за Віккерсом</w:t>
      </w:r>
      <w:r w:rsidR="00BD3E2C">
        <w:rPr>
          <w:rFonts w:ascii="Times New Roman" w:hAnsi="Times New Roman" w:cs="Times New Roman"/>
          <w:sz w:val="28"/>
          <w:szCs w:val="28"/>
        </w:rPr>
        <w:t>, метод дослідження оптичного пропускання.</w:t>
      </w:r>
    </w:p>
    <w:p w:rsidR="00D44786" w:rsidRDefault="00993EE8" w:rsidP="00B7397E">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 </w:t>
      </w:r>
      <w:r w:rsidRPr="00993EE8">
        <w:rPr>
          <w:rFonts w:ascii="Times New Roman" w:hAnsi="Times New Roman" w:cs="Times New Roman"/>
          <w:b/>
          <w:sz w:val="28"/>
          <w:szCs w:val="28"/>
        </w:rPr>
        <w:t>третьому розділі</w:t>
      </w:r>
      <w:r w:rsidR="000E1776">
        <w:rPr>
          <w:rFonts w:ascii="Times New Roman" w:hAnsi="Times New Roman" w:cs="Times New Roman"/>
          <w:b/>
          <w:sz w:val="28"/>
          <w:szCs w:val="28"/>
        </w:rPr>
        <w:t xml:space="preserve"> </w:t>
      </w:r>
      <w:r w:rsidR="000E1776" w:rsidRPr="000E1776">
        <w:rPr>
          <w:rFonts w:ascii="Times New Roman" w:hAnsi="Times New Roman" w:cs="Times New Roman"/>
          <w:sz w:val="28"/>
          <w:szCs w:val="28"/>
        </w:rPr>
        <w:t xml:space="preserve">представлені дослідження </w:t>
      </w:r>
      <w:r w:rsidR="005F588E">
        <w:rPr>
          <w:rFonts w:ascii="Times New Roman" w:hAnsi="Times New Roman" w:cs="Times New Roman"/>
          <w:sz w:val="28"/>
          <w:szCs w:val="28"/>
        </w:rPr>
        <w:t>умов синтезу та властивостей нанопорошків. Визнач</w:t>
      </w:r>
      <w:r w:rsidR="00F93152">
        <w:rPr>
          <w:rFonts w:ascii="Times New Roman" w:hAnsi="Times New Roman" w:cs="Times New Roman"/>
          <w:sz w:val="28"/>
          <w:szCs w:val="28"/>
        </w:rPr>
        <w:t>ено</w:t>
      </w:r>
      <w:r w:rsidR="005F588E">
        <w:rPr>
          <w:rFonts w:ascii="Times New Roman" w:hAnsi="Times New Roman" w:cs="Times New Roman"/>
          <w:sz w:val="28"/>
          <w:szCs w:val="28"/>
        </w:rPr>
        <w:t xml:space="preserve"> отпимальні параметри нанопорошків</w:t>
      </w:r>
      <w:r w:rsidR="00F93152">
        <w:rPr>
          <w:rFonts w:ascii="Times New Roman" w:hAnsi="Times New Roman" w:cs="Times New Roman"/>
          <w:sz w:val="28"/>
          <w:szCs w:val="28"/>
        </w:rPr>
        <w:t>, що пройшли попередню підготовку,</w:t>
      </w:r>
      <w:r w:rsidR="005F588E">
        <w:rPr>
          <w:rFonts w:ascii="Times New Roman" w:hAnsi="Times New Roman" w:cs="Times New Roman"/>
          <w:sz w:val="28"/>
          <w:szCs w:val="28"/>
        </w:rPr>
        <w:t xml:space="preserve"> від різних комерційних виробників для стоврення прозорої кераміки високої якості</w:t>
      </w:r>
      <w:r w:rsidR="00F93152">
        <w:rPr>
          <w:rFonts w:ascii="Times New Roman" w:hAnsi="Times New Roman" w:cs="Times New Roman"/>
          <w:sz w:val="28"/>
          <w:szCs w:val="28"/>
        </w:rPr>
        <w:t xml:space="preserve">, що підтверджено оптичними характеристиками керамічного зразка.  </w:t>
      </w:r>
    </w:p>
    <w:p w:rsidR="000C2C76" w:rsidRDefault="00CA6FA1" w:rsidP="00B7397E">
      <w:pPr>
        <w:spacing w:line="36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Четвертий розділ </w:t>
      </w:r>
      <w:r w:rsidRPr="00CA6FA1">
        <w:rPr>
          <w:rFonts w:ascii="Times New Roman" w:hAnsi="Times New Roman" w:cs="Times New Roman"/>
          <w:sz w:val="28"/>
          <w:szCs w:val="28"/>
        </w:rPr>
        <w:t xml:space="preserve">присвячений умовам формування та властивостям оптичної кераміки </w:t>
      </w:r>
      <w:r w:rsidR="003C248B">
        <w:rPr>
          <w:rFonts w:ascii="Times New Roman" w:hAnsi="Times New Roman" w:cs="Times New Roman"/>
          <w:sz w:val="28"/>
          <w:szCs w:val="28"/>
        </w:rPr>
        <w:t>оксиду ітрію</w:t>
      </w:r>
      <w:r>
        <w:rPr>
          <w:rFonts w:ascii="Times New Roman" w:hAnsi="Times New Roman" w:cs="Times New Roman"/>
          <w:sz w:val="28"/>
          <w:szCs w:val="28"/>
        </w:rPr>
        <w:t xml:space="preserve">. Визначається вплив концентрації </w:t>
      </w:r>
      <w:r w:rsidR="009F348F">
        <w:rPr>
          <w:rFonts w:ascii="Times New Roman" w:hAnsi="Times New Roman" w:cs="Times New Roman"/>
          <w:sz w:val="28"/>
          <w:szCs w:val="28"/>
        </w:rPr>
        <w:t>домішки</w:t>
      </w:r>
      <w:r w:rsidR="003C248B">
        <w:rPr>
          <w:rFonts w:ascii="Times New Roman" w:hAnsi="Times New Roman" w:cs="Times New Roman"/>
          <w:sz w:val="28"/>
          <w:szCs w:val="28"/>
        </w:rPr>
        <w:t xml:space="preserve"> оксиду цирконію</w:t>
      </w:r>
      <w:r>
        <w:rPr>
          <w:rFonts w:ascii="Times New Roman" w:hAnsi="Times New Roman" w:cs="Times New Roman"/>
          <w:sz w:val="28"/>
          <w:szCs w:val="28"/>
        </w:rPr>
        <w:t xml:space="preserve"> на </w:t>
      </w:r>
      <w:r w:rsidR="003C248B">
        <w:rPr>
          <w:rFonts w:ascii="Times New Roman" w:hAnsi="Times New Roman" w:cs="Times New Roman"/>
          <w:sz w:val="28"/>
          <w:szCs w:val="28"/>
        </w:rPr>
        <w:t>мікро</w:t>
      </w:r>
      <w:r>
        <w:rPr>
          <w:rFonts w:ascii="Times New Roman" w:hAnsi="Times New Roman" w:cs="Times New Roman"/>
          <w:sz w:val="28"/>
          <w:szCs w:val="28"/>
        </w:rPr>
        <w:t>структуру матеріалу,</w:t>
      </w:r>
      <w:r w:rsidR="003C248B">
        <w:rPr>
          <w:rFonts w:ascii="Times New Roman" w:hAnsi="Times New Roman" w:cs="Times New Roman"/>
          <w:sz w:val="28"/>
          <w:szCs w:val="28"/>
        </w:rPr>
        <w:t xml:space="preserve"> його фазовий склад, оптичні </w:t>
      </w:r>
      <w:r w:rsidR="003C248B">
        <w:rPr>
          <w:rFonts w:ascii="Times New Roman" w:hAnsi="Times New Roman" w:cs="Times New Roman"/>
          <w:sz w:val="28"/>
          <w:szCs w:val="28"/>
        </w:rPr>
        <w:lastRenderedPageBreak/>
        <w:t>та механічні властивості.</w:t>
      </w:r>
      <w:r>
        <w:rPr>
          <w:rFonts w:ascii="Times New Roman" w:hAnsi="Times New Roman" w:cs="Times New Roman"/>
          <w:sz w:val="28"/>
          <w:szCs w:val="28"/>
        </w:rPr>
        <w:t xml:space="preserve"> </w:t>
      </w:r>
      <w:r w:rsidR="003C248B">
        <w:rPr>
          <w:rFonts w:ascii="Times New Roman" w:hAnsi="Times New Roman" w:cs="Times New Roman"/>
          <w:sz w:val="28"/>
          <w:szCs w:val="28"/>
        </w:rPr>
        <w:t xml:space="preserve">Встановлена оптимальна концентрація домішки </w:t>
      </w:r>
      <w:proofErr w:type="spellStart"/>
      <w:r w:rsidR="003C248B">
        <w:rPr>
          <w:rFonts w:ascii="Times New Roman" w:hAnsi="Times New Roman" w:cs="Times New Roman"/>
          <w:sz w:val="28"/>
          <w:szCs w:val="28"/>
          <w:lang w:val="en-US"/>
        </w:rPr>
        <w:t>ZrO</w:t>
      </w:r>
      <w:proofErr w:type="spellEnd"/>
      <w:r w:rsidR="003C248B" w:rsidRPr="006C3FAE">
        <w:rPr>
          <w:rFonts w:ascii="Times New Roman" w:hAnsi="Times New Roman" w:cs="Times New Roman"/>
          <w:sz w:val="28"/>
          <w:szCs w:val="28"/>
          <w:vertAlign w:val="subscript"/>
        </w:rPr>
        <w:t xml:space="preserve">2 </w:t>
      </w:r>
      <w:r w:rsidR="003C248B">
        <w:rPr>
          <w:rFonts w:ascii="Times New Roman" w:hAnsi="Times New Roman" w:cs="Times New Roman"/>
          <w:sz w:val="28"/>
          <w:szCs w:val="28"/>
        </w:rPr>
        <w:t xml:space="preserve"> для забезпечання</w:t>
      </w:r>
      <w:r w:rsidR="006C3FAE">
        <w:rPr>
          <w:rFonts w:ascii="Times New Roman" w:hAnsi="Times New Roman" w:cs="Times New Roman"/>
          <w:sz w:val="28"/>
          <w:szCs w:val="28"/>
        </w:rPr>
        <w:t xml:space="preserve"> найліпшого оптичного пропускання світла.</w:t>
      </w:r>
    </w:p>
    <w:p w:rsidR="000C2C76" w:rsidRDefault="000C2C76" w:rsidP="00B7397E">
      <w:pPr>
        <w:spacing w:line="360" w:lineRule="auto"/>
        <w:ind w:firstLine="567"/>
        <w:jc w:val="both"/>
        <w:rPr>
          <w:rFonts w:ascii="Times New Roman" w:hAnsi="Times New Roman" w:cs="Times New Roman"/>
          <w:sz w:val="28"/>
          <w:szCs w:val="28"/>
        </w:rPr>
      </w:pPr>
      <w:r w:rsidRPr="000C2C76">
        <w:rPr>
          <w:rFonts w:ascii="Times New Roman" w:hAnsi="Times New Roman" w:cs="Times New Roman"/>
          <w:sz w:val="28"/>
          <w:szCs w:val="28"/>
        </w:rPr>
        <w:t>До</w:t>
      </w:r>
      <w:r>
        <w:rPr>
          <w:rFonts w:ascii="Times New Roman" w:hAnsi="Times New Roman" w:cs="Times New Roman"/>
          <w:b/>
          <w:sz w:val="28"/>
          <w:szCs w:val="28"/>
        </w:rPr>
        <w:t xml:space="preserve"> п</w:t>
      </w:r>
      <w:r w:rsidRPr="000C2C76">
        <w:rPr>
          <w:rFonts w:ascii="Times New Roman" w:hAnsi="Times New Roman" w:cs="Times New Roman"/>
          <w:b/>
          <w:sz w:val="28"/>
          <w:szCs w:val="28"/>
        </w:rPr>
        <w:t>’</w:t>
      </w:r>
      <w:r>
        <w:rPr>
          <w:rFonts w:ascii="Times New Roman" w:hAnsi="Times New Roman" w:cs="Times New Roman"/>
          <w:b/>
          <w:sz w:val="28"/>
          <w:szCs w:val="28"/>
        </w:rPr>
        <w:t xml:space="preserve">ятого розділу </w:t>
      </w:r>
      <w:r>
        <w:rPr>
          <w:rFonts w:ascii="Times New Roman" w:hAnsi="Times New Roman" w:cs="Times New Roman"/>
          <w:sz w:val="28"/>
          <w:szCs w:val="28"/>
        </w:rPr>
        <w:t>увійшли дослідження, що спрямовані на розробку технологічних підходів для отримання оптичної кераміки складної геометрії методами шлікерного лиття та за допомогою 3</w:t>
      </w:r>
      <w:r w:rsidR="00AA5F65">
        <w:rPr>
          <w:rFonts w:ascii="Times New Roman" w:hAnsi="Times New Roman" w:cs="Times New Roman"/>
          <w:sz w:val="28"/>
          <w:szCs w:val="28"/>
          <w:lang w:val="en-US"/>
        </w:rPr>
        <w:t>D</w:t>
      </w:r>
      <w:r>
        <w:rPr>
          <w:rFonts w:ascii="Times New Roman" w:hAnsi="Times New Roman" w:cs="Times New Roman"/>
          <w:sz w:val="28"/>
          <w:szCs w:val="28"/>
        </w:rPr>
        <w:t xml:space="preserve"> друку.</w:t>
      </w:r>
    </w:p>
    <w:p w:rsidR="00993EE8" w:rsidRPr="003C248B" w:rsidRDefault="000C2C76" w:rsidP="00B7397E">
      <w:pPr>
        <w:spacing w:line="36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Значимість дослідження для науки </w:t>
      </w:r>
    </w:p>
    <w:p w:rsidR="00B75D03" w:rsidRDefault="00B7397E" w:rsidP="00B7397E">
      <w:pPr>
        <w:spacing w:line="360" w:lineRule="auto"/>
        <w:ind w:firstLine="567"/>
        <w:jc w:val="both"/>
        <w:rPr>
          <w:rFonts w:ascii="Times New Roman" w:hAnsi="Times New Roman" w:cs="Times New Roman"/>
          <w:sz w:val="28"/>
          <w:szCs w:val="28"/>
        </w:rPr>
      </w:pPr>
      <w:r w:rsidRPr="00B7397E">
        <w:rPr>
          <w:rFonts w:ascii="Times New Roman" w:hAnsi="Times New Roman" w:cs="Times New Roman"/>
          <w:sz w:val="28"/>
          <w:szCs w:val="28"/>
        </w:rPr>
        <w:t xml:space="preserve">Наукова новизна отриманих результатів не викликає сумнівів і базується на ґрунтовних та детальних дослідженнях умов </w:t>
      </w:r>
      <w:r w:rsidR="002E59DD">
        <w:rPr>
          <w:rFonts w:ascii="Times New Roman" w:hAnsi="Times New Roman" w:cs="Times New Roman"/>
          <w:sz w:val="28"/>
          <w:szCs w:val="28"/>
        </w:rPr>
        <w:t>синтезу оптичної кераміки оксиду ітрію різними методами</w:t>
      </w:r>
      <w:r w:rsidRPr="00B7397E">
        <w:rPr>
          <w:rFonts w:ascii="Times New Roman" w:hAnsi="Times New Roman" w:cs="Times New Roman"/>
          <w:sz w:val="28"/>
          <w:szCs w:val="28"/>
        </w:rPr>
        <w:t>,</w:t>
      </w:r>
      <w:r w:rsidR="002E59DD">
        <w:rPr>
          <w:rFonts w:ascii="Times New Roman" w:hAnsi="Times New Roman" w:cs="Times New Roman"/>
          <w:sz w:val="28"/>
          <w:szCs w:val="28"/>
        </w:rPr>
        <w:t xml:space="preserve"> впливу спікаючої добавки оксиду цирконію на формування кераміки та її властивості</w:t>
      </w:r>
      <w:r w:rsidR="007A48AF">
        <w:rPr>
          <w:rFonts w:ascii="Times New Roman" w:hAnsi="Times New Roman" w:cs="Times New Roman"/>
          <w:sz w:val="28"/>
          <w:szCs w:val="28"/>
        </w:rPr>
        <w:t>, а саме</w:t>
      </w:r>
      <w:r w:rsidRPr="00B7397E">
        <w:rPr>
          <w:rFonts w:ascii="Times New Roman" w:hAnsi="Times New Roman" w:cs="Times New Roman"/>
          <w:sz w:val="28"/>
          <w:szCs w:val="28"/>
        </w:rPr>
        <w:t>:</w:t>
      </w:r>
    </w:p>
    <w:p w:rsidR="002E59DD" w:rsidRPr="002E59DD" w:rsidRDefault="002E59DD" w:rsidP="002E59DD">
      <w:pPr>
        <w:pStyle w:val="Default"/>
        <w:spacing w:line="360" w:lineRule="auto"/>
        <w:jc w:val="both"/>
        <w:rPr>
          <w:color w:val="auto"/>
          <w:sz w:val="28"/>
          <w:szCs w:val="28"/>
        </w:rPr>
      </w:pPr>
      <w:r w:rsidRPr="002E59DD">
        <w:rPr>
          <w:color w:val="auto"/>
          <w:sz w:val="28"/>
          <w:szCs w:val="28"/>
        </w:rPr>
        <w:t>1. Вперше синтезовано високолеговану ІЧ-прозору кераміку Y</w:t>
      </w:r>
      <w:r w:rsidRPr="002E59DD">
        <w:rPr>
          <w:color w:val="auto"/>
          <w:sz w:val="28"/>
          <w:szCs w:val="28"/>
          <w:vertAlign w:val="subscript"/>
        </w:rPr>
        <w:t>2</w:t>
      </w:r>
      <w:r w:rsidRPr="002E59DD">
        <w:rPr>
          <w:color w:val="auto"/>
          <w:sz w:val="28"/>
          <w:szCs w:val="28"/>
        </w:rPr>
        <w:t>O</w:t>
      </w:r>
      <w:r w:rsidRPr="002E59DD">
        <w:rPr>
          <w:color w:val="auto"/>
          <w:sz w:val="28"/>
          <w:szCs w:val="28"/>
          <w:vertAlign w:val="subscript"/>
        </w:rPr>
        <w:t>3</w:t>
      </w:r>
      <w:r w:rsidRPr="002E59DD">
        <w:rPr>
          <w:color w:val="auto"/>
          <w:sz w:val="28"/>
          <w:szCs w:val="28"/>
        </w:rPr>
        <w:t>:Zr (3-1</w:t>
      </w:r>
      <w:r w:rsidR="00AA5F65">
        <w:rPr>
          <w:color w:val="auto"/>
          <w:sz w:val="28"/>
          <w:szCs w:val="28"/>
          <w:lang w:val="en-GB"/>
        </w:rPr>
        <w:t xml:space="preserve">5 </w:t>
      </w:r>
      <w:r w:rsidRPr="002E59DD">
        <w:rPr>
          <w:color w:val="auto"/>
          <w:sz w:val="28"/>
          <w:szCs w:val="28"/>
        </w:rPr>
        <w:t>мол.%) за відносно низької температури реакційного спікання Т=1735°С. Значення оптичного пропускання кераміки товщиною 2 мм складає ~80% на довжині хвилі 5 мкм та практично не змінюється при варіюванні концентрації ZrO</w:t>
      </w:r>
      <w:r w:rsidRPr="002E59DD">
        <w:rPr>
          <w:color w:val="auto"/>
          <w:sz w:val="28"/>
          <w:szCs w:val="28"/>
          <w:vertAlign w:val="subscript"/>
        </w:rPr>
        <w:t>2</w:t>
      </w:r>
      <w:r w:rsidRPr="002E59DD">
        <w:rPr>
          <w:color w:val="auto"/>
          <w:sz w:val="28"/>
          <w:szCs w:val="28"/>
        </w:rPr>
        <w:t xml:space="preserve">. Це пов’язано з високою активністю до спікання синтезованих нанопорошків, стабілізацією середнього розміру зерен кераміки на рівні 6-8 мкм, а також наявністю високорозвиненої підсистеми міжзеренних границь. </w:t>
      </w:r>
    </w:p>
    <w:p w:rsidR="002E59DD" w:rsidRDefault="002E59DD" w:rsidP="002E59DD">
      <w:pPr>
        <w:pStyle w:val="Default"/>
        <w:spacing w:after="158" w:line="360" w:lineRule="auto"/>
        <w:jc w:val="both"/>
        <w:rPr>
          <w:color w:val="auto"/>
          <w:sz w:val="28"/>
          <w:szCs w:val="28"/>
        </w:rPr>
      </w:pPr>
      <w:r>
        <w:rPr>
          <w:color w:val="auto"/>
          <w:sz w:val="28"/>
          <w:szCs w:val="28"/>
        </w:rPr>
        <w:t>2. Встановлено, що параметр ґратки монофазного твердого розчину заміщення Y</w:t>
      </w:r>
      <w:r w:rsidRPr="002E59DD">
        <w:rPr>
          <w:color w:val="auto"/>
          <w:sz w:val="28"/>
          <w:szCs w:val="28"/>
          <w:vertAlign w:val="subscript"/>
        </w:rPr>
        <w:t>2</w:t>
      </w:r>
      <w:r>
        <w:rPr>
          <w:color w:val="auto"/>
          <w:sz w:val="28"/>
          <w:szCs w:val="28"/>
        </w:rPr>
        <w:t>O</w:t>
      </w:r>
      <w:r w:rsidRPr="002E59DD">
        <w:rPr>
          <w:color w:val="auto"/>
          <w:sz w:val="28"/>
          <w:szCs w:val="28"/>
          <w:vertAlign w:val="subscript"/>
        </w:rPr>
        <w:t>3</w:t>
      </w:r>
      <w:r>
        <w:rPr>
          <w:color w:val="auto"/>
          <w:sz w:val="28"/>
          <w:szCs w:val="28"/>
        </w:rPr>
        <w:t xml:space="preserve">:Zr (0-15 мол.%) знижується з концентрацією легуючої домішки внаслідок формування точкових дефектів, що компенсуються вакансіями ітрію. Локальні відхилення від правила Вегарда можуть бути пов'язані з одночасним утворенням дефектів заміщення, що характеризуються підвищенням або зменшенням питомого об’єму. </w:t>
      </w:r>
    </w:p>
    <w:p w:rsidR="002E59DD" w:rsidRDefault="002E59DD" w:rsidP="002E59DD">
      <w:pPr>
        <w:pStyle w:val="Default"/>
        <w:spacing w:after="158" w:line="360" w:lineRule="auto"/>
        <w:jc w:val="both"/>
        <w:rPr>
          <w:color w:val="auto"/>
          <w:sz w:val="28"/>
          <w:szCs w:val="28"/>
        </w:rPr>
      </w:pPr>
      <w:r>
        <w:rPr>
          <w:color w:val="auto"/>
          <w:sz w:val="28"/>
          <w:szCs w:val="28"/>
        </w:rPr>
        <w:t>3. Досліджено вплив концентрації ZrO</w:t>
      </w:r>
      <w:r w:rsidRPr="002E59DD">
        <w:rPr>
          <w:color w:val="auto"/>
          <w:sz w:val="28"/>
          <w:szCs w:val="28"/>
          <w:vertAlign w:val="subscript"/>
        </w:rPr>
        <w:t>2</w:t>
      </w:r>
      <w:r w:rsidRPr="002E59DD">
        <w:rPr>
          <w:color w:val="auto"/>
          <w:sz w:val="28"/>
          <w:szCs w:val="28"/>
        </w:rPr>
        <w:t xml:space="preserve"> </w:t>
      </w:r>
      <w:r>
        <w:rPr>
          <w:color w:val="auto"/>
          <w:sz w:val="28"/>
          <w:szCs w:val="28"/>
        </w:rPr>
        <w:t>на структурні та механічні властивості прозорої кераміки Y</w:t>
      </w:r>
      <w:r w:rsidRPr="002E59DD">
        <w:rPr>
          <w:color w:val="auto"/>
          <w:sz w:val="28"/>
          <w:szCs w:val="28"/>
          <w:vertAlign w:val="subscript"/>
        </w:rPr>
        <w:t>2</w:t>
      </w:r>
      <w:r>
        <w:rPr>
          <w:color w:val="auto"/>
          <w:sz w:val="28"/>
          <w:szCs w:val="28"/>
        </w:rPr>
        <w:t>O</w:t>
      </w:r>
      <w:r w:rsidRPr="002E59DD">
        <w:rPr>
          <w:color w:val="auto"/>
          <w:sz w:val="28"/>
          <w:szCs w:val="28"/>
          <w:vertAlign w:val="subscript"/>
        </w:rPr>
        <w:t>3</w:t>
      </w:r>
      <w:r>
        <w:rPr>
          <w:color w:val="auto"/>
          <w:sz w:val="28"/>
          <w:szCs w:val="28"/>
        </w:rPr>
        <w:t>:Zr. Встановлено, шо підвищення концентрації ZrO</w:t>
      </w:r>
      <w:r w:rsidRPr="002E59DD">
        <w:rPr>
          <w:color w:val="auto"/>
          <w:sz w:val="28"/>
          <w:szCs w:val="28"/>
          <w:vertAlign w:val="subscript"/>
        </w:rPr>
        <w:t>2</w:t>
      </w:r>
      <w:r w:rsidRPr="002E59DD">
        <w:rPr>
          <w:color w:val="auto"/>
          <w:sz w:val="28"/>
          <w:szCs w:val="28"/>
        </w:rPr>
        <w:t xml:space="preserve"> </w:t>
      </w:r>
      <w:r>
        <w:rPr>
          <w:color w:val="auto"/>
          <w:sz w:val="28"/>
          <w:szCs w:val="28"/>
        </w:rPr>
        <w:t xml:space="preserve">суттєво не впливає на структурно-фазовий стан кераміки, проте сприяє збільшенню значень мікротвердості від 8,3 до 10,3 ГПа для </w:t>
      </w:r>
      <w:r>
        <w:rPr>
          <w:color w:val="auto"/>
          <w:sz w:val="28"/>
          <w:szCs w:val="28"/>
        </w:rPr>
        <w:lastRenderedPageBreak/>
        <w:t>кераміки Y</w:t>
      </w:r>
      <w:r w:rsidRPr="002E59DD">
        <w:rPr>
          <w:color w:val="auto"/>
          <w:sz w:val="28"/>
          <w:szCs w:val="28"/>
          <w:vertAlign w:val="subscript"/>
        </w:rPr>
        <w:t>2</w:t>
      </w:r>
      <w:r>
        <w:rPr>
          <w:color w:val="auto"/>
          <w:sz w:val="28"/>
          <w:szCs w:val="28"/>
        </w:rPr>
        <w:t>O</w:t>
      </w:r>
      <w:r w:rsidRPr="002E59DD">
        <w:rPr>
          <w:color w:val="auto"/>
          <w:sz w:val="28"/>
          <w:szCs w:val="28"/>
          <w:vertAlign w:val="subscript"/>
        </w:rPr>
        <w:t>3</w:t>
      </w:r>
      <w:r>
        <w:rPr>
          <w:color w:val="auto"/>
          <w:sz w:val="28"/>
          <w:szCs w:val="28"/>
        </w:rPr>
        <w:t>, допованої 3 мол.% ZrO</w:t>
      </w:r>
      <w:r w:rsidRPr="002E59DD">
        <w:rPr>
          <w:color w:val="auto"/>
          <w:sz w:val="28"/>
          <w:szCs w:val="28"/>
          <w:vertAlign w:val="subscript"/>
        </w:rPr>
        <w:t>2</w:t>
      </w:r>
      <w:r w:rsidRPr="002E59DD">
        <w:rPr>
          <w:color w:val="auto"/>
          <w:sz w:val="28"/>
          <w:szCs w:val="28"/>
        </w:rPr>
        <w:t xml:space="preserve"> </w:t>
      </w:r>
      <w:r>
        <w:rPr>
          <w:color w:val="auto"/>
          <w:sz w:val="28"/>
          <w:szCs w:val="28"/>
        </w:rPr>
        <w:t>та 15 мол.%, відповідно. Допування оксиду ітрію ZrO</w:t>
      </w:r>
      <w:r w:rsidRPr="002E59DD">
        <w:rPr>
          <w:color w:val="auto"/>
          <w:sz w:val="28"/>
          <w:szCs w:val="28"/>
          <w:vertAlign w:val="subscript"/>
        </w:rPr>
        <w:t>2</w:t>
      </w:r>
      <w:r w:rsidRPr="002E59DD">
        <w:rPr>
          <w:color w:val="auto"/>
          <w:sz w:val="28"/>
          <w:szCs w:val="28"/>
        </w:rPr>
        <w:t xml:space="preserve"> </w:t>
      </w:r>
      <w:r>
        <w:rPr>
          <w:color w:val="auto"/>
          <w:sz w:val="28"/>
          <w:szCs w:val="28"/>
        </w:rPr>
        <w:t xml:space="preserve">призводить до виникнення деформації кристалічної ґратки, яка перешкоджає пластичній течії в об’ємі зерна. </w:t>
      </w:r>
    </w:p>
    <w:p w:rsidR="002E59DD" w:rsidRDefault="002E59DD" w:rsidP="002E59DD">
      <w:pPr>
        <w:pStyle w:val="Default"/>
        <w:spacing w:after="158" w:line="360" w:lineRule="auto"/>
        <w:jc w:val="both"/>
        <w:rPr>
          <w:color w:val="auto"/>
          <w:sz w:val="28"/>
          <w:szCs w:val="28"/>
        </w:rPr>
      </w:pPr>
      <w:r>
        <w:rPr>
          <w:color w:val="auto"/>
          <w:sz w:val="28"/>
          <w:szCs w:val="28"/>
        </w:rPr>
        <w:t>4. Встановлено оптимальний склад водних шлікерів для формування ІЧ-прозорої кераміки Y</w:t>
      </w:r>
      <w:r w:rsidRPr="002E59DD">
        <w:rPr>
          <w:color w:val="auto"/>
          <w:sz w:val="28"/>
          <w:szCs w:val="28"/>
          <w:vertAlign w:val="subscript"/>
        </w:rPr>
        <w:t>2</w:t>
      </w:r>
      <w:r>
        <w:rPr>
          <w:color w:val="auto"/>
          <w:sz w:val="28"/>
          <w:szCs w:val="28"/>
        </w:rPr>
        <w:t>O</w:t>
      </w:r>
      <w:r w:rsidRPr="002E59DD">
        <w:rPr>
          <w:color w:val="auto"/>
          <w:sz w:val="28"/>
          <w:szCs w:val="28"/>
          <w:vertAlign w:val="subscript"/>
        </w:rPr>
        <w:t>3</w:t>
      </w:r>
      <w:r w:rsidRPr="002E59DD">
        <w:rPr>
          <w:color w:val="auto"/>
          <w:sz w:val="28"/>
          <w:szCs w:val="28"/>
        </w:rPr>
        <w:t xml:space="preserve"> </w:t>
      </w:r>
      <w:r>
        <w:rPr>
          <w:color w:val="auto"/>
          <w:sz w:val="28"/>
          <w:szCs w:val="28"/>
        </w:rPr>
        <w:t xml:space="preserve">складної геометрії методом шлікерного лиття з використанням нанорозмірних порошків (1,5 мас.% Dolapix CE64, 30 мас.% твердої речовини), що забезпечує оптимальне електростеричне відштовхування частинок внаслідок вільного розтягнення поліелектролітних ланцюгів. Як наслідок, шлікери даного складу проявляють властивості ньютонівської рідини. </w:t>
      </w:r>
    </w:p>
    <w:p w:rsidR="002E59DD" w:rsidRDefault="002E59DD" w:rsidP="002E59DD">
      <w:pPr>
        <w:pStyle w:val="Default"/>
        <w:spacing w:after="200" w:line="360" w:lineRule="auto"/>
        <w:jc w:val="both"/>
        <w:rPr>
          <w:color w:val="auto"/>
          <w:sz w:val="28"/>
          <w:szCs w:val="28"/>
        </w:rPr>
      </w:pPr>
      <w:r>
        <w:rPr>
          <w:color w:val="auto"/>
          <w:sz w:val="28"/>
          <w:szCs w:val="28"/>
        </w:rPr>
        <w:t>5. Вперше методом 3D друку водних суспензій нанопорошку з наступним вакуумним спіканням отримано ІЧ-прозору кераміку Y</w:t>
      </w:r>
      <w:r w:rsidRPr="002E59DD">
        <w:rPr>
          <w:color w:val="auto"/>
          <w:sz w:val="28"/>
          <w:szCs w:val="28"/>
          <w:vertAlign w:val="subscript"/>
        </w:rPr>
        <w:t>2</w:t>
      </w:r>
      <w:r>
        <w:rPr>
          <w:color w:val="auto"/>
          <w:sz w:val="28"/>
          <w:szCs w:val="28"/>
        </w:rPr>
        <w:t>O</w:t>
      </w:r>
      <w:r w:rsidRPr="002E59DD">
        <w:rPr>
          <w:color w:val="auto"/>
          <w:sz w:val="28"/>
          <w:szCs w:val="28"/>
          <w:vertAlign w:val="subscript"/>
        </w:rPr>
        <w:t>3</w:t>
      </w:r>
      <w:r w:rsidRPr="002E59DD">
        <w:rPr>
          <w:color w:val="auto"/>
          <w:sz w:val="28"/>
          <w:szCs w:val="28"/>
        </w:rPr>
        <w:t xml:space="preserve"> </w:t>
      </w:r>
      <w:r>
        <w:rPr>
          <w:color w:val="auto"/>
          <w:sz w:val="28"/>
          <w:szCs w:val="28"/>
        </w:rPr>
        <w:t xml:space="preserve">(Т=43% при 3-5 мкм). Встановлено оптимальний склад пасти для друку, який становить 78/1,5/8/5 мас.% твердої речовини, Dolapix CE64, Pluronic F127 та етиленгліколю, відповідно. Пасти даного складу характеризуються псевдопластичною поведінкою, високою в’язкістю та в’язкопружними властивостями з G`&gt;G``, що уможливлює їхню здатність до друку. </w:t>
      </w:r>
    </w:p>
    <w:p w:rsidR="002E59DD" w:rsidRPr="002E59DD" w:rsidRDefault="002E59DD" w:rsidP="002E59DD">
      <w:pPr>
        <w:spacing w:line="360" w:lineRule="auto"/>
        <w:ind w:firstLine="567"/>
        <w:jc w:val="both"/>
        <w:rPr>
          <w:rFonts w:ascii="Times New Roman" w:hAnsi="Times New Roman" w:cs="Times New Roman"/>
          <w:b/>
          <w:sz w:val="28"/>
          <w:szCs w:val="28"/>
        </w:rPr>
      </w:pPr>
      <w:r w:rsidRPr="002E59DD">
        <w:rPr>
          <w:rFonts w:ascii="Times New Roman" w:hAnsi="Times New Roman" w:cs="Times New Roman"/>
          <w:b/>
          <w:sz w:val="28"/>
          <w:szCs w:val="28"/>
        </w:rPr>
        <w:t>Практичне значення отриманих результатів</w:t>
      </w:r>
    </w:p>
    <w:p w:rsidR="007A48AF" w:rsidRDefault="007A48AF" w:rsidP="002E59DD">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Значення практичних результатів, отриманих під час виконання дисертаційної роботи, важко переоцінити, оскільки вони є основою технології створення прозорої кераміки на основі оксиду ітрію, що в подальшому може бути розроблена. Серед практичних результатів найвагомішим</w:t>
      </w:r>
      <w:r w:rsidR="00AA5F65">
        <w:rPr>
          <w:rFonts w:ascii="Times New Roman" w:hAnsi="Times New Roman" w:cs="Times New Roman"/>
          <w:sz w:val="28"/>
          <w:szCs w:val="28"/>
          <w:lang w:val="uk-UA"/>
        </w:rPr>
        <w:t>и</w:t>
      </w:r>
      <w:r>
        <w:rPr>
          <w:rFonts w:ascii="Times New Roman" w:hAnsi="Times New Roman" w:cs="Times New Roman"/>
          <w:sz w:val="28"/>
          <w:szCs w:val="28"/>
        </w:rPr>
        <w:t xml:space="preserve"> є наступні:</w:t>
      </w:r>
    </w:p>
    <w:p w:rsidR="007A48AF" w:rsidRDefault="007A48AF" w:rsidP="007A48AF">
      <w:pPr>
        <w:pStyle w:val="Default"/>
      </w:pPr>
    </w:p>
    <w:p w:rsidR="007A48AF" w:rsidRPr="007A48AF" w:rsidRDefault="007A48AF" w:rsidP="007A48AF">
      <w:pPr>
        <w:pStyle w:val="Default"/>
        <w:spacing w:after="200" w:line="360" w:lineRule="auto"/>
        <w:jc w:val="both"/>
        <w:rPr>
          <w:color w:val="auto"/>
          <w:sz w:val="28"/>
          <w:szCs w:val="28"/>
        </w:rPr>
      </w:pPr>
      <w:r>
        <w:rPr>
          <w:color w:val="auto"/>
          <w:sz w:val="28"/>
          <w:szCs w:val="28"/>
        </w:rPr>
        <w:t xml:space="preserve">1. </w:t>
      </w:r>
      <w:r w:rsidRPr="007A48AF">
        <w:rPr>
          <w:color w:val="auto"/>
          <w:sz w:val="28"/>
          <w:szCs w:val="28"/>
        </w:rPr>
        <w:t>Визначено режими отримання порошків оксиду ітрію в розмірно-обмеженому стані методом високоенергетичного помелу. Отримані порошки характеризуються мономодальним розподілом частинок за розмірами, середнім розміром агломератів d</w:t>
      </w:r>
      <w:r w:rsidRPr="00AA5F65">
        <w:rPr>
          <w:color w:val="auto"/>
          <w:sz w:val="28"/>
          <w:szCs w:val="28"/>
          <w:vertAlign w:val="subscript"/>
        </w:rPr>
        <w:t>50</w:t>
      </w:r>
      <w:r w:rsidRPr="007A48AF">
        <w:rPr>
          <w:color w:val="auto"/>
          <w:sz w:val="28"/>
          <w:szCs w:val="28"/>
        </w:rPr>
        <w:t xml:space="preserve">=480 нм та питомою площею поверхні </w:t>
      </w:r>
      <w:r w:rsidRPr="007A48AF">
        <w:rPr>
          <w:color w:val="auto"/>
          <w:sz w:val="28"/>
          <w:szCs w:val="28"/>
        </w:rPr>
        <w:lastRenderedPageBreak/>
        <w:t>21,3</w:t>
      </w:r>
      <w:r w:rsidR="00AA5F65">
        <w:rPr>
          <w:color w:val="auto"/>
          <w:sz w:val="28"/>
          <w:szCs w:val="28"/>
          <w:lang w:val="uk-UA"/>
        </w:rPr>
        <w:t> </w:t>
      </w:r>
      <w:r w:rsidRPr="007A48AF">
        <w:rPr>
          <w:color w:val="auto"/>
          <w:sz w:val="28"/>
          <w:szCs w:val="28"/>
        </w:rPr>
        <w:t>м</w:t>
      </w:r>
      <w:r w:rsidRPr="00AA5F65">
        <w:rPr>
          <w:color w:val="auto"/>
          <w:sz w:val="28"/>
          <w:szCs w:val="28"/>
          <w:vertAlign w:val="superscript"/>
        </w:rPr>
        <w:t>2</w:t>
      </w:r>
      <w:r w:rsidRPr="007A48AF">
        <w:rPr>
          <w:color w:val="auto"/>
          <w:sz w:val="28"/>
          <w:szCs w:val="28"/>
        </w:rPr>
        <w:t xml:space="preserve">/г, що задовольняє вимогам, які висуваються для синтезу оптичної кераміки. </w:t>
      </w:r>
    </w:p>
    <w:p w:rsidR="007A48AF" w:rsidRPr="007A48AF" w:rsidRDefault="007A48AF" w:rsidP="007A48AF">
      <w:pPr>
        <w:pStyle w:val="Default"/>
        <w:spacing w:after="200" w:line="360" w:lineRule="auto"/>
        <w:jc w:val="both"/>
        <w:rPr>
          <w:color w:val="auto"/>
          <w:sz w:val="28"/>
          <w:szCs w:val="28"/>
        </w:rPr>
      </w:pPr>
      <w:r w:rsidRPr="007A48AF">
        <w:rPr>
          <w:color w:val="auto"/>
          <w:sz w:val="28"/>
          <w:szCs w:val="28"/>
        </w:rPr>
        <w:t>2. Встановлено оптимальну концентрацію домішки ZrO</w:t>
      </w:r>
      <w:r w:rsidRPr="00B92293">
        <w:rPr>
          <w:color w:val="auto"/>
          <w:sz w:val="28"/>
          <w:szCs w:val="28"/>
          <w:vertAlign w:val="subscript"/>
        </w:rPr>
        <w:t>2</w:t>
      </w:r>
      <w:r w:rsidRPr="007A48AF">
        <w:rPr>
          <w:color w:val="auto"/>
          <w:sz w:val="28"/>
          <w:szCs w:val="28"/>
        </w:rPr>
        <w:t xml:space="preserve"> (15 мол.%), що дозволяє отримувати прозору кераміку Y</w:t>
      </w:r>
      <w:r w:rsidRPr="00B92293">
        <w:rPr>
          <w:color w:val="auto"/>
          <w:sz w:val="28"/>
          <w:szCs w:val="28"/>
          <w:vertAlign w:val="subscript"/>
        </w:rPr>
        <w:t>2</w:t>
      </w:r>
      <w:r w:rsidRPr="007A48AF">
        <w:rPr>
          <w:color w:val="auto"/>
          <w:sz w:val="28"/>
          <w:szCs w:val="28"/>
        </w:rPr>
        <w:t>O</w:t>
      </w:r>
      <w:r w:rsidRPr="00B92293">
        <w:rPr>
          <w:color w:val="auto"/>
          <w:sz w:val="28"/>
          <w:szCs w:val="28"/>
          <w:vertAlign w:val="subscript"/>
        </w:rPr>
        <w:t>3</w:t>
      </w:r>
      <w:r w:rsidRPr="007A48AF">
        <w:rPr>
          <w:color w:val="auto"/>
          <w:sz w:val="28"/>
          <w:szCs w:val="28"/>
        </w:rPr>
        <w:t xml:space="preserve"> методом реакційного вакуумного спікання за низької температури (1735°С). Оптичне пропускання отриманої кераміки складає 80,4% (λ=1319 нм), а мікротвердість за Вікерсом – 10,3 ГПа. </w:t>
      </w:r>
    </w:p>
    <w:p w:rsidR="007A48AF" w:rsidRPr="007A48AF" w:rsidRDefault="007A48AF" w:rsidP="007A48AF">
      <w:pPr>
        <w:pStyle w:val="Default"/>
        <w:spacing w:after="200" w:line="360" w:lineRule="auto"/>
        <w:jc w:val="both"/>
        <w:rPr>
          <w:color w:val="auto"/>
          <w:sz w:val="28"/>
          <w:szCs w:val="28"/>
        </w:rPr>
      </w:pPr>
      <w:r w:rsidRPr="007A48AF">
        <w:rPr>
          <w:color w:val="auto"/>
          <w:sz w:val="28"/>
          <w:szCs w:val="28"/>
        </w:rPr>
        <w:t>3. Визначено оптимальний склад пасти для отримання ІЧ-прозорої кераміки Y</w:t>
      </w:r>
      <w:r w:rsidRPr="00B92293">
        <w:rPr>
          <w:color w:val="auto"/>
          <w:sz w:val="28"/>
          <w:szCs w:val="28"/>
          <w:vertAlign w:val="subscript"/>
        </w:rPr>
        <w:t>2</w:t>
      </w:r>
      <w:r w:rsidRPr="007A48AF">
        <w:rPr>
          <w:color w:val="auto"/>
          <w:sz w:val="28"/>
          <w:szCs w:val="28"/>
        </w:rPr>
        <w:t>O</w:t>
      </w:r>
      <w:r w:rsidRPr="00B92293">
        <w:rPr>
          <w:color w:val="auto"/>
          <w:sz w:val="28"/>
          <w:szCs w:val="28"/>
          <w:vertAlign w:val="subscript"/>
        </w:rPr>
        <w:t>3</w:t>
      </w:r>
      <w:r w:rsidRPr="007A48AF">
        <w:rPr>
          <w:color w:val="auto"/>
          <w:sz w:val="28"/>
          <w:szCs w:val="28"/>
        </w:rPr>
        <w:t xml:space="preserve"> методом 3D друку (78/1,5/8/5 мас.% твердої речовини, Dolapix CE64, Pluronic F127 та етиленгліколю), що сприяє досягненню здатності до друку </w:t>
      </w:r>
    </w:p>
    <w:p w:rsidR="002E59DD" w:rsidRDefault="007A48AF" w:rsidP="002E59DD">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17C2C" w:rsidRPr="00F17C2C">
        <w:rPr>
          <w:rFonts w:ascii="Times New Roman" w:hAnsi="Times New Roman" w:cs="Times New Roman"/>
          <w:sz w:val="28"/>
          <w:szCs w:val="28"/>
        </w:rPr>
        <w:t>Практична значимість отриманих результатів підтверджується акт</w:t>
      </w:r>
      <w:r w:rsidR="00F17C2C">
        <w:rPr>
          <w:rFonts w:ascii="Times New Roman" w:hAnsi="Times New Roman" w:cs="Times New Roman"/>
          <w:sz w:val="28"/>
          <w:szCs w:val="28"/>
        </w:rPr>
        <w:t>ом випробування кераміки</w:t>
      </w:r>
      <w:r w:rsidR="00F17C2C" w:rsidRPr="00F17C2C">
        <w:rPr>
          <w:rFonts w:ascii="Times New Roman" w:hAnsi="Times New Roman" w:cs="Times New Roman"/>
          <w:sz w:val="28"/>
          <w:szCs w:val="28"/>
        </w:rPr>
        <w:t xml:space="preserve"> </w:t>
      </w:r>
      <w:r w:rsidR="00F17C2C">
        <w:rPr>
          <w:rFonts w:ascii="Times New Roman" w:hAnsi="Times New Roman" w:cs="Times New Roman"/>
          <w:sz w:val="28"/>
          <w:szCs w:val="28"/>
          <w:lang w:val="en-US"/>
        </w:rPr>
        <w:t>Y</w:t>
      </w:r>
      <w:r w:rsidR="00F17C2C" w:rsidRPr="00F17C2C">
        <w:rPr>
          <w:rFonts w:ascii="Times New Roman" w:hAnsi="Times New Roman" w:cs="Times New Roman"/>
          <w:sz w:val="28"/>
          <w:szCs w:val="28"/>
          <w:vertAlign w:val="subscript"/>
        </w:rPr>
        <w:t>2</w:t>
      </w:r>
      <w:r w:rsidR="00F17C2C">
        <w:rPr>
          <w:rFonts w:ascii="Times New Roman" w:hAnsi="Times New Roman" w:cs="Times New Roman"/>
          <w:sz w:val="28"/>
          <w:szCs w:val="28"/>
          <w:lang w:val="en-US"/>
        </w:rPr>
        <w:t>O</w:t>
      </w:r>
      <w:r w:rsidR="00F17C2C" w:rsidRPr="00F17C2C">
        <w:rPr>
          <w:rFonts w:ascii="Times New Roman" w:hAnsi="Times New Roman" w:cs="Times New Roman"/>
          <w:sz w:val="28"/>
          <w:szCs w:val="28"/>
          <w:vertAlign w:val="subscript"/>
        </w:rPr>
        <w:t>3</w:t>
      </w:r>
      <w:r w:rsidR="00F17C2C" w:rsidRPr="00F17C2C">
        <w:rPr>
          <w:rFonts w:ascii="Times New Roman" w:hAnsi="Times New Roman" w:cs="Times New Roman"/>
          <w:sz w:val="28"/>
          <w:szCs w:val="28"/>
        </w:rPr>
        <w:t xml:space="preserve"> </w:t>
      </w:r>
      <w:r w:rsidR="00F17C2C">
        <w:rPr>
          <w:rFonts w:ascii="Times New Roman" w:hAnsi="Times New Roman" w:cs="Times New Roman"/>
          <w:sz w:val="28"/>
          <w:szCs w:val="28"/>
        </w:rPr>
        <w:t xml:space="preserve">в інституті </w:t>
      </w:r>
      <w:r w:rsidR="00F17C2C">
        <w:rPr>
          <w:rFonts w:ascii="Times New Roman" w:hAnsi="Times New Roman" w:cs="Times New Roman"/>
          <w:sz w:val="28"/>
          <w:szCs w:val="28"/>
          <w:lang w:val="en-US"/>
        </w:rPr>
        <w:t>CNR</w:t>
      </w:r>
      <w:r w:rsidR="00F17C2C" w:rsidRPr="00F17C2C">
        <w:rPr>
          <w:rFonts w:ascii="Times New Roman" w:hAnsi="Times New Roman" w:cs="Times New Roman"/>
          <w:sz w:val="28"/>
          <w:szCs w:val="28"/>
        </w:rPr>
        <w:t>-</w:t>
      </w:r>
      <w:r w:rsidR="00F17C2C">
        <w:rPr>
          <w:rFonts w:ascii="Times New Roman" w:hAnsi="Times New Roman" w:cs="Times New Roman"/>
          <w:sz w:val="28"/>
          <w:szCs w:val="28"/>
          <w:lang w:val="en-US"/>
        </w:rPr>
        <w:t>ISSMC</w:t>
      </w:r>
      <w:r w:rsidR="00F17C2C" w:rsidRPr="00F17C2C">
        <w:rPr>
          <w:rFonts w:ascii="Times New Roman" w:hAnsi="Times New Roman" w:cs="Times New Roman"/>
          <w:sz w:val="28"/>
          <w:szCs w:val="28"/>
        </w:rPr>
        <w:t xml:space="preserve">, </w:t>
      </w:r>
      <w:r w:rsidR="00F17C2C">
        <w:rPr>
          <w:rFonts w:ascii="Times New Roman" w:hAnsi="Times New Roman" w:cs="Times New Roman"/>
          <w:sz w:val="28"/>
          <w:szCs w:val="28"/>
        </w:rPr>
        <w:t>а також актом використання результатів дисертаційної роботи в Інституті монокристалів НАН України</w:t>
      </w:r>
      <w:r w:rsidR="00F17C2C" w:rsidRPr="00F17C2C">
        <w:rPr>
          <w:rFonts w:ascii="Times New Roman" w:hAnsi="Times New Roman" w:cs="Times New Roman"/>
          <w:sz w:val="28"/>
          <w:szCs w:val="28"/>
        </w:rPr>
        <w:t>.</w:t>
      </w:r>
    </w:p>
    <w:p w:rsidR="00284C77" w:rsidRDefault="00284C77" w:rsidP="002E59DD">
      <w:pPr>
        <w:spacing w:line="360" w:lineRule="auto"/>
        <w:ind w:firstLine="567"/>
        <w:jc w:val="both"/>
        <w:rPr>
          <w:rFonts w:ascii="Times New Roman" w:hAnsi="Times New Roman" w:cs="Times New Roman"/>
          <w:b/>
          <w:sz w:val="28"/>
          <w:szCs w:val="28"/>
        </w:rPr>
      </w:pPr>
      <w:r w:rsidRPr="00284C77">
        <w:rPr>
          <w:rFonts w:ascii="Times New Roman" w:hAnsi="Times New Roman" w:cs="Times New Roman"/>
          <w:b/>
          <w:sz w:val="28"/>
          <w:szCs w:val="28"/>
        </w:rPr>
        <w:t xml:space="preserve">Дискусійні положення </w:t>
      </w:r>
      <w:r>
        <w:rPr>
          <w:rFonts w:ascii="Times New Roman" w:hAnsi="Times New Roman" w:cs="Times New Roman"/>
          <w:b/>
          <w:sz w:val="28"/>
          <w:szCs w:val="28"/>
        </w:rPr>
        <w:t xml:space="preserve">та зауваження </w:t>
      </w:r>
      <w:r w:rsidRPr="00284C77">
        <w:rPr>
          <w:rFonts w:ascii="Times New Roman" w:hAnsi="Times New Roman" w:cs="Times New Roman"/>
          <w:b/>
          <w:sz w:val="28"/>
          <w:szCs w:val="28"/>
        </w:rPr>
        <w:t>до дисертації</w:t>
      </w:r>
    </w:p>
    <w:p w:rsidR="00284C77" w:rsidRDefault="00284C77" w:rsidP="00284C77">
      <w:pPr>
        <w:spacing w:line="360" w:lineRule="auto"/>
        <w:jc w:val="both"/>
        <w:rPr>
          <w:rFonts w:ascii="Times New Roman" w:hAnsi="Times New Roman" w:cs="Times New Roman"/>
          <w:sz w:val="28"/>
          <w:szCs w:val="28"/>
        </w:rPr>
      </w:pPr>
      <w:r w:rsidRPr="00EC2925">
        <w:rPr>
          <w:rFonts w:ascii="Times New Roman" w:hAnsi="Times New Roman" w:cs="Times New Roman"/>
          <w:sz w:val="28"/>
          <w:szCs w:val="28"/>
        </w:rPr>
        <w:t>-</w:t>
      </w:r>
      <w:r>
        <w:rPr>
          <w:rFonts w:ascii="Times New Roman" w:hAnsi="Times New Roman" w:cs="Times New Roman"/>
          <w:b/>
          <w:sz w:val="28"/>
          <w:szCs w:val="28"/>
        </w:rPr>
        <w:t xml:space="preserve"> </w:t>
      </w:r>
      <w:r w:rsidR="00C079D8">
        <w:rPr>
          <w:rFonts w:ascii="Times New Roman" w:hAnsi="Times New Roman" w:cs="Times New Roman"/>
          <w:sz w:val="28"/>
          <w:szCs w:val="28"/>
        </w:rPr>
        <w:t>в розділі 2 на сторінці 54 та 55</w:t>
      </w:r>
      <w:r w:rsidR="00EC2925">
        <w:rPr>
          <w:rFonts w:ascii="Times New Roman" w:hAnsi="Times New Roman" w:cs="Times New Roman"/>
          <w:sz w:val="28"/>
          <w:szCs w:val="28"/>
        </w:rPr>
        <w:t xml:space="preserve"> дисертаційної роботи</w:t>
      </w:r>
      <w:r w:rsidR="00C079D8">
        <w:rPr>
          <w:rFonts w:ascii="Times New Roman" w:hAnsi="Times New Roman" w:cs="Times New Roman"/>
          <w:sz w:val="28"/>
          <w:szCs w:val="28"/>
        </w:rPr>
        <w:t xml:space="preserve"> наводяться дані по чистоті вихідних оксидів різних виробників для синтезу прозорої кераміки на основі оксиду ітрію. Чистота оксиду ітрію становить 99,99 %, а чистота домішки </w:t>
      </w:r>
      <w:proofErr w:type="spellStart"/>
      <w:r w:rsidR="00C079D8">
        <w:rPr>
          <w:rFonts w:ascii="Times New Roman" w:hAnsi="Times New Roman" w:cs="Times New Roman"/>
          <w:sz w:val="28"/>
          <w:szCs w:val="28"/>
          <w:lang w:val="en-US"/>
        </w:rPr>
        <w:t>ZrO</w:t>
      </w:r>
      <w:proofErr w:type="spellEnd"/>
      <w:r w:rsidR="00C079D8" w:rsidRPr="00C079D8">
        <w:rPr>
          <w:rFonts w:ascii="Times New Roman" w:hAnsi="Times New Roman" w:cs="Times New Roman"/>
          <w:sz w:val="28"/>
          <w:szCs w:val="28"/>
          <w:vertAlign w:val="subscript"/>
        </w:rPr>
        <w:t>2</w:t>
      </w:r>
      <w:r w:rsidR="00C079D8">
        <w:rPr>
          <w:rFonts w:ascii="Times New Roman" w:hAnsi="Times New Roman" w:cs="Times New Roman"/>
          <w:sz w:val="28"/>
          <w:szCs w:val="28"/>
        </w:rPr>
        <w:t>, що покращює синтез і додається до вихідної сировини у межах до 15 ат. %</w:t>
      </w:r>
      <w:r w:rsidR="00C079D8" w:rsidRPr="00EC2925">
        <w:rPr>
          <w:rFonts w:ascii="Times New Roman" w:hAnsi="Times New Roman" w:cs="Times New Roman"/>
          <w:sz w:val="28"/>
          <w:szCs w:val="28"/>
        </w:rPr>
        <w:t xml:space="preserve">, </w:t>
      </w:r>
      <w:r w:rsidR="00C079D8">
        <w:rPr>
          <w:rFonts w:ascii="Times New Roman" w:hAnsi="Times New Roman" w:cs="Times New Roman"/>
          <w:sz w:val="28"/>
          <w:szCs w:val="28"/>
        </w:rPr>
        <w:t xml:space="preserve">становить 99,9 %, а у випадку методу шлікерного лиття 99+ %. </w:t>
      </w:r>
      <w:r w:rsidR="00EC2925">
        <w:rPr>
          <w:rFonts w:ascii="Times New Roman" w:hAnsi="Times New Roman" w:cs="Times New Roman"/>
          <w:sz w:val="28"/>
          <w:szCs w:val="28"/>
        </w:rPr>
        <w:t>Чи не є оксид цирконію в такому випадку джерелом додаткового забруднення?</w:t>
      </w:r>
    </w:p>
    <w:p w:rsidR="002141EC" w:rsidRDefault="00EC2925" w:rsidP="00284C7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 розділі 2 на сторінці 57, де описаний процес гомогенізації суміщі для </w:t>
      </w:r>
      <w:r w:rsidRPr="00EC2925">
        <w:rPr>
          <w:rFonts w:ascii="Times New Roman" w:hAnsi="Times New Roman" w:cs="Times New Roman"/>
          <w:sz w:val="28"/>
          <w:szCs w:val="28"/>
        </w:rPr>
        <w:t>3</w:t>
      </w:r>
      <w:r>
        <w:rPr>
          <w:rFonts w:ascii="Times New Roman" w:hAnsi="Times New Roman" w:cs="Times New Roman"/>
          <w:sz w:val="28"/>
          <w:szCs w:val="28"/>
          <w:lang w:val="en-US"/>
        </w:rPr>
        <w:t>D</w:t>
      </w:r>
      <w:r>
        <w:rPr>
          <w:rFonts w:ascii="Times New Roman" w:hAnsi="Times New Roman" w:cs="Times New Roman"/>
          <w:sz w:val="28"/>
          <w:szCs w:val="28"/>
        </w:rPr>
        <w:t xml:space="preserve"> друку, вказано, що процес протікає в планетарному міксері при швидкості обертання від 900 об</w:t>
      </w:r>
      <w:r w:rsidR="009F348F">
        <w:rPr>
          <w:rFonts w:ascii="Times New Roman" w:hAnsi="Times New Roman" w:cs="Times New Roman"/>
          <w:sz w:val="28"/>
          <w:szCs w:val="28"/>
        </w:rPr>
        <w:t>.</w:t>
      </w:r>
      <w:r>
        <w:rPr>
          <w:rFonts w:ascii="Times New Roman" w:hAnsi="Times New Roman" w:cs="Times New Roman"/>
          <w:sz w:val="28"/>
          <w:szCs w:val="28"/>
        </w:rPr>
        <w:t>/хв. до 1200 об</w:t>
      </w:r>
      <w:r w:rsidR="009F348F">
        <w:rPr>
          <w:rFonts w:ascii="Times New Roman" w:hAnsi="Times New Roman" w:cs="Times New Roman"/>
          <w:sz w:val="28"/>
          <w:szCs w:val="28"/>
        </w:rPr>
        <w:t>.</w:t>
      </w:r>
      <w:r>
        <w:rPr>
          <w:rFonts w:ascii="Times New Roman" w:hAnsi="Times New Roman" w:cs="Times New Roman"/>
          <w:sz w:val="28"/>
          <w:szCs w:val="28"/>
        </w:rPr>
        <w:t xml:space="preserve">/хв. Чи не </w:t>
      </w:r>
      <w:r w:rsidR="002141EC">
        <w:rPr>
          <w:rFonts w:ascii="Times New Roman" w:hAnsi="Times New Roman" w:cs="Times New Roman"/>
          <w:sz w:val="28"/>
          <w:szCs w:val="28"/>
        </w:rPr>
        <w:t>відбувається у випадку таких значень швидкості обертання розділення суміші на компоненти?</w:t>
      </w:r>
    </w:p>
    <w:p w:rsidR="00EC2925" w:rsidRDefault="002141EC" w:rsidP="00284C77">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в розділі 2 на сторінці 59, де описаний процес консолідації порошків оксиду ітрію, вказано, що процес охолодження компактів після реакційного вакуумного спікання бу</w:t>
      </w:r>
      <w:r w:rsidR="00EE545B">
        <w:rPr>
          <w:rFonts w:ascii="Times New Roman" w:hAnsi="Times New Roman" w:cs="Times New Roman"/>
          <w:sz w:val="28"/>
          <w:szCs w:val="28"/>
        </w:rPr>
        <w:t>в</w:t>
      </w:r>
      <w:r>
        <w:rPr>
          <w:rFonts w:ascii="Times New Roman" w:hAnsi="Times New Roman" w:cs="Times New Roman"/>
          <w:sz w:val="28"/>
          <w:szCs w:val="28"/>
        </w:rPr>
        <w:t xml:space="preserve"> неконтрольованим.</w:t>
      </w:r>
      <w:r w:rsidR="00EE545B">
        <w:rPr>
          <w:rFonts w:ascii="Times New Roman" w:hAnsi="Times New Roman" w:cs="Times New Roman"/>
          <w:sz w:val="28"/>
          <w:szCs w:val="28"/>
        </w:rPr>
        <w:t xml:space="preserve"> А на сторінці 62 розділу 3 зазначено, що «для запобіганн</w:t>
      </w:r>
      <w:r w:rsidR="002E5B1C">
        <w:rPr>
          <w:rFonts w:ascii="Times New Roman" w:hAnsi="Times New Roman" w:cs="Times New Roman"/>
          <w:sz w:val="28"/>
          <w:szCs w:val="28"/>
        </w:rPr>
        <w:t>я</w:t>
      </w:r>
      <w:r w:rsidR="00EE545B">
        <w:rPr>
          <w:rFonts w:ascii="Times New Roman" w:hAnsi="Times New Roman" w:cs="Times New Roman"/>
          <w:sz w:val="28"/>
          <w:szCs w:val="28"/>
        </w:rPr>
        <w:t xml:space="preserve"> утворення пор процес синтезу прозорої кераміки має суворо контролюватися».</w:t>
      </w:r>
      <w:r>
        <w:rPr>
          <w:rFonts w:ascii="Times New Roman" w:hAnsi="Times New Roman" w:cs="Times New Roman"/>
          <w:sz w:val="28"/>
          <w:szCs w:val="28"/>
        </w:rPr>
        <w:t xml:space="preserve"> Чи не призводить процес неконтрольованого охолодження до утворення тріщин</w:t>
      </w:r>
      <w:r w:rsidR="00EE545B">
        <w:rPr>
          <w:rFonts w:ascii="Times New Roman" w:hAnsi="Times New Roman" w:cs="Times New Roman"/>
          <w:sz w:val="28"/>
          <w:szCs w:val="28"/>
        </w:rPr>
        <w:t xml:space="preserve"> чи інших дефектів?</w:t>
      </w:r>
    </w:p>
    <w:p w:rsidR="00EE545B" w:rsidRDefault="00EE545B" w:rsidP="00284C7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 розділі 4 на сторінці 92 вказано, що оксид цирконію вносить незначні мікронапруження </w:t>
      </w:r>
      <w:r w:rsidR="005F13E4">
        <w:rPr>
          <w:rFonts w:ascii="Times New Roman" w:hAnsi="Times New Roman" w:cs="Times New Roman"/>
          <w:sz w:val="28"/>
          <w:szCs w:val="28"/>
        </w:rPr>
        <w:t xml:space="preserve">та деформації </w:t>
      </w:r>
      <w:r>
        <w:rPr>
          <w:rFonts w:ascii="Times New Roman" w:hAnsi="Times New Roman" w:cs="Times New Roman"/>
          <w:sz w:val="28"/>
          <w:szCs w:val="28"/>
        </w:rPr>
        <w:t>в кристалічну гратку</w:t>
      </w:r>
      <w:r w:rsidR="005F13E4">
        <w:rPr>
          <w:rFonts w:ascii="Times New Roman" w:hAnsi="Times New Roman" w:cs="Times New Roman"/>
          <w:sz w:val="28"/>
          <w:szCs w:val="28"/>
        </w:rPr>
        <w:t>,</w:t>
      </w:r>
      <w:r>
        <w:rPr>
          <w:rFonts w:ascii="Times New Roman" w:hAnsi="Times New Roman" w:cs="Times New Roman"/>
          <w:sz w:val="28"/>
          <w:szCs w:val="28"/>
        </w:rPr>
        <w:t xml:space="preserve"> </w:t>
      </w:r>
      <w:r w:rsidR="005F13E4">
        <w:rPr>
          <w:rFonts w:ascii="Times New Roman" w:hAnsi="Times New Roman" w:cs="Times New Roman"/>
          <w:sz w:val="28"/>
          <w:szCs w:val="28"/>
        </w:rPr>
        <w:t>що</w:t>
      </w:r>
      <w:r>
        <w:rPr>
          <w:rFonts w:ascii="Times New Roman" w:hAnsi="Times New Roman" w:cs="Times New Roman"/>
          <w:sz w:val="28"/>
          <w:szCs w:val="28"/>
        </w:rPr>
        <w:t xml:space="preserve"> перешкоджають розповсюдженню дислокацій всередині зерна. </w:t>
      </w:r>
      <w:r w:rsidR="005F13E4">
        <w:rPr>
          <w:rFonts w:ascii="Times New Roman" w:hAnsi="Times New Roman" w:cs="Times New Roman"/>
          <w:sz w:val="28"/>
          <w:szCs w:val="28"/>
        </w:rPr>
        <w:t>Чи не спостерігалася здатність до розтріскування кераміки зі збільшенням концентрації оксиду цирконію?</w:t>
      </w:r>
    </w:p>
    <w:p w:rsidR="00C54018" w:rsidRDefault="00C54018" w:rsidP="00284C77">
      <w:pPr>
        <w:spacing w:line="360" w:lineRule="auto"/>
        <w:jc w:val="both"/>
        <w:rPr>
          <w:rFonts w:ascii="Times New Roman" w:hAnsi="Times New Roman" w:cs="Times New Roman"/>
          <w:sz w:val="28"/>
          <w:szCs w:val="28"/>
        </w:rPr>
      </w:pPr>
      <w:r>
        <w:rPr>
          <w:rFonts w:ascii="Times New Roman" w:hAnsi="Times New Roman" w:cs="Times New Roman"/>
          <w:sz w:val="28"/>
          <w:szCs w:val="28"/>
        </w:rPr>
        <w:t>- на сторінці 17 та 32 в тексті зустрічається помилка в назві групи хімічних елементів, а саме рідкоземельні замість рідкісноземельні.</w:t>
      </w:r>
    </w:p>
    <w:p w:rsidR="002E0FE4" w:rsidRDefault="002E0FE4" w:rsidP="002E0FE4">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З</w:t>
      </w:r>
      <w:r w:rsidRPr="002E0FE4">
        <w:rPr>
          <w:rFonts w:ascii="Times New Roman" w:hAnsi="Times New Roman" w:cs="Times New Roman"/>
          <w:sz w:val="28"/>
          <w:szCs w:val="28"/>
        </w:rPr>
        <w:t>азначені зауваження ніяк не впливають на загальну позитивну оцінку дисертаційної роботи. Робота виконана на дуже високому рівні. Результати повністю відповідають меті та завданням. Актуальність та практичне значення дисертації не викликають ніякого сумніву. Дисертаційна</w:t>
      </w:r>
      <w:r>
        <w:rPr>
          <w:rFonts w:ascii="Times New Roman" w:hAnsi="Times New Roman" w:cs="Times New Roman"/>
          <w:sz w:val="28"/>
          <w:szCs w:val="28"/>
        </w:rPr>
        <w:t xml:space="preserve"> робота Ч</w:t>
      </w:r>
      <w:r w:rsidR="005F1B17">
        <w:rPr>
          <w:rFonts w:ascii="Times New Roman" w:hAnsi="Times New Roman" w:cs="Times New Roman"/>
          <w:sz w:val="28"/>
          <w:szCs w:val="28"/>
          <w:lang w:val="uk-UA"/>
        </w:rPr>
        <w:t>е</w:t>
      </w:r>
      <w:r>
        <w:rPr>
          <w:rFonts w:ascii="Times New Roman" w:hAnsi="Times New Roman" w:cs="Times New Roman"/>
          <w:sz w:val="28"/>
          <w:szCs w:val="28"/>
        </w:rPr>
        <w:t>рноморець Д.Г. відповідає вимогам для присудження ступеня доктора філософії.</w:t>
      </w:r>
    </w:p>
    <w:p w:rsidR="002E0FE4" w:rsidRDefault="002E0FE4" w:rsidP="002E0FE4">
      <w:pPr>
        <w:spacing w:line="360" w:lineRule="auto"/>
        <w:ind w:firstLine="567"/>
        <w:jc w:val="both"/>
        <w:rPr>
          <w:rFonts w:ascii="Times New Roman" w:hAnsi="Times New Roman" w:cs="Times New Roman"/>
          <w:b/>
          <w:sz w:val="28"/>
          <w:szCs w:val="28"/>
        </w:rPr>
      </w:pPr>
      <w:r w:rsidRPr="002E0FE4">
        <w:rPr>
          <w:rFonts w:ascii="Times New Roman" w:hAnsi="Times New Roman" w:cs="Times New Roman"/>
          <w:b/>
          <w:sz w:val="28"/>
          <w:szCs w:val="28"/>
        </w:rPr>
        <w:t>Відсутність порушень академічної доброчесності</w:t>
      </w:r>
    </w:p>
    <w:p w:rsidR="002E0FE4" w:rsidRDefault="002E0FE4" w:rsidP="002E0FE4">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У дисертації та наукових публікаціях Ч</w:t>
      </w:r>
      <w:r w:rsidR="005F1B17">
        <w:rPr>
          <w:rFonts w:ascii="Times New Roman" w:hAnsi="Times New Roman" w:cs="Times New Roman"/>
          <w:sz w:val="28"/>
          <w:szCs w:val="28"/>
          <w:lang w:val="uk-UA"/>
        </w:rPr>
        <w:t>е</w:t>
      </w:r>
      <w:r>
        <w:rPr>
          <w:rFonts w:ascii="Times New Roman" w:hAnsi="Times New Roman" w:cs="Times New Roman"/>
          <w:sz w:val="28"/>
          <w:szCs w:val="28"/>
        </w:rPr>
        <w:t>рноморець Д.Г. відсутні порушення академічної доброчесності.</w:t>
      </w:r>
    </w:p>
    <w:p w:rsidR="002E0FE4" w:rsidRDefault="002E0FE4" w:rsidP="002E0FE4">
      <w:pPr>
        <w:spacing w:line="360" w:lineRule="auto"/>
        <w:ind w:firstLine="567"/>
        <w:jc w:val="both"/>
        <w:rPr>
          <w:rFonts w:ascii="Times New Roman" w:hAnsi="Times New Roman" w:cs="Times New Roman"/>
          <w:b/>
          <w:sz w:val="28"/>
          <w:szCs w:val="28"/>
        </w:rPr>
      </w:pPr>
      <w:r w:rsidRPr="002E0FE4">
        <w:rPr>
          <w:rFonts w:ascii="Times New Roman" w:hAnsi="Times New Roman" w:cs="Times New Roman"/>
          <w:b/>
          <w:sz w:val="28"/>
          <w:szCs w:val="28"/>
        </w:rPr>
        <w:t>Загальний висновок та оцінка дисертації</w:t>
      </w:r>
    </w:p>
    <w:p w:rsidR="002E0FE4" w:rsidRDefault="002E0FE4" w:rsidP="002E0FE4">
      <w:pPr>
        <w:spacing w:line="360" w:lineRule="auto"/>
        <w:ind w:firstLine="567"/>
        <w:jc w:val="both"/>
        <w:rPr>
          <w:rFonts w:ascii="Times New Roman" w:hAnsi="Times New Roman" w:cs="Times New Roman"/>
          <w:sz w:val="28"/>
          <w:szCs w:val="28"/>
        </w:rPr>
      </w:pPr>
      <w:r w:rsidRPr="00F463D3">
        <w:rPr>
          <w:rFonts w:ascii="Times New Roman" w:hAnsi="Times New Roman" w:cs="Times New Roman"/>
          <w:sz w:val="28"/>
          <w:szCs w:val="28"/>
        </w:rPr>
        <w:t>Вважаю, що за актуальністю, новизною, рівнем і достовірністю отриманих наукових результатів дисертаційна робота Ч</w:t>
      </w:r>
      <w:r w:rsidR="005F1B17">
        <w:rPr>
          <w:rFonts w:ascii="Times New Roman" w:hAnsi="Times New Roman" w:cs="Times New Roman"/>
          <w:sz w:val="28"/>
          <w:szCs w:val="28"/>
          <w:lang w:val="uk-UA"/>
        </w:rPr>
        <w:t>е</w:t>
      </w:r>
      <w:r w:rsidRPr="00F463D3">
        <w:rPr>
          <w:rFonts w:ascii="Times New Roman" w:hAnsi="Times New Roman" w:cs="Times New Roman"/>
          <w:sz w:val="28"/>
          <w:szCs w:val="28"/>
        </w:rPr>
        <w:t xml:space="preserve">рноморець Д.Г. «Процеси формування мікроструктури, фазового складу та оптичних властивостей ІЧ-прозорої кераміки </w:t>
      </w:r>
      <w:r w:rsidRPr="00F463D3">
        <w:rPr>
          <w:rFonts w:ascii="Times New Roman" w:hAnsi="Times New Roman" w:cs="Times New Roman"/>
          <w:sz w:val="28"/>
          <w:szCs w:val="28"/>
          <w:lang w:val="en-US"/>
        </w:rPr>
        <w:t>Y</w:t>
      </w:r>
      <w:r w:rsidRPr="00F463D3">
        <w:rPr>
          <w:rFonts w:ascii="Times New Roman" w:hAnsi="Times New Roman" w:cs="Times New Roman"/>
          <w:sz w:val="28"/>
          <w:szCs w:val="28"/>
          <w:vertAlign w:val="subscript"/>
        </w:rPr>
        <w:t>2</w:t>
      </w:r>
      <w:r w:rsidRPr="00F463D3">
        <w:rPr>
          <w:rFonts w:ascii="Times New Roman" w:hAnsi="Times New Roman" w:cs="Times New Roman"/>
          <w:sz w:val="28"/>
          <w:szCs w:val="28"/>
          <w:lang w:val="en-US"/>
        </w:rPr>
        <w:t>O</w:t>
      </w:r>
      <w:r w:rsidRPr="00F463D3">
        <w:rPr>
          <w:rFonts w:ascii="Times New Roman" w:hAnsi="Times New Roman" w:cs="Times New Roman"/>
          <w:sz w:val="28"/>
          <w:szCs w:val="28"/>
          <w:vertAlign w:val="subscript"/>
        </w:rPr>
        <w:t>3</w:t>
      </w:r>
      <w:r w:rsidRPr="00F463D3">
        <w:rPr>
          <w:rFonts w:ascii="Times New Roman" w:hAnsi="Times New Roman" w:cs="Times New Roman"/>
          <w:sz w:val="28"/>
          <w:szCs w:val="28"/>
        </w:rPr>
        <w:t xml:space="preserve">» повністю відповідає всім вимогам «Порядку присудження ступеня доктора філософії та скасування рішення </w:t>
      </w:r>
      <w:r w:rsidRPr="00F463D3">
        <w:rPr>
          <w:rFonts w:ascii="Times New Roman" w:hAnsi="Times New Roman" w:cs="Times New Roman"/>
          <w:sz w:val="28"/>
          <w:szCs w:val="28"/>
        </w:rPr>
        <w:lastRenderedPageBreak/>
        <w:t>разової спеціалізованої вченої ради закладу вищої освіти, наукової установи про присудження ступеня доктора філософії», затвердженого постановою Кабінету Міністрів України від 12 січня 2022 р. № 44</w:t>
      </w:r>
      <w:r w:rsidR="00F463D3" w:rsidRPr="00F463D3">
        <w:rPr>
          <w:rFonts w:ascii="Times New Roman" w:hAnsi="Times New Roman" w:cs="Times New Roman"/>
          <w:sz w:val="28"/>
          <w:szCs w:val="28"/>
        </w:rPr>
        <w:t>, а її автор, Ч</w:t>
      </w:r>
      <w:r w:rsidR="005F1B17">
        <w:rPr>
          <w:rFonts w:ascii="Times New Roman" w:hAnsi="Times New Roman" w:cs="Times New Roman"/>
          <w:sz w:val="28"/>
          <w:szCs w:val="28"/>
          <w:lang w:val="uk-UA"/>
        </w:rPr>
        <w:t>е</w:t>
      </w:r>
      <w:bookmarkStart w:id="0" w:name="_GoBack"/>
      <w:bookmarkEnd w:id="0"/>
      <w:r w:rsidR="00F463D3" w:rsidRPr="00F463D3">
        <w:rPr>
          <w:rFonts w:ascii="Times New Roman" w:hAnsi="Times New Roman" w:cs="Times New Roman"/>
          <w:sz w:val="28"/>
          <w:szCs w:val="28"/>
        </w:rPr>
        <w:t>рноморець Дарія Григорівна, заслуговує присудження наукового ступеня доктора філософії за спеціальністю 132 Матеріалознавство в галузі 13 Механічна інженерія.</w:t>
      </w:r>
    </w:p>
    <w:p w:rsidR="00F463D3" w:rsidRDefault="00F463D3" w:rsidP="002E0FE4">
      <w:pPr>
        <w:spacing w:line="360" w:lineRule="auto"/>
        <w:ind w:firstLine="567"/>
        <w:jc w:val="both"/>
        <w:rPr>
          <w:rFonts w:ascii="Times New Roman" w:hAnsi="Times New Roman" w:cs="Times New Roman"/>
          <w:sz w:val="28"/>
          <w:szCs w:val="28"/>
        </w:rPr>
      </w:pPr>
    </w:p>
    <w:p w:rsidR="00F463D3" w:rsidRDefault="00F463D3" w:rsidP="002E0FE4">
      <w:pPr>
        <w:spacing w:line="360" w:lineRule="auto"/>
        <w:ind w:firstLine="567"/>
        <w:jc w:val="both"/>
        <w:rPr>
          <w:rFonts w:ascii="Times New Roman" w:hAnsi="Times New Roman" w:cs="Times New Roman"/>
          <w:sz w:val="28"/>
          <w:szCs w:val="28"/>
        </w:rPr>
      </w:pPr>
    </w:p>
    <w:p w:rsidR="00F463D3" w:rsidRDefault="00F463D3" w:rsidP="002E0FE4">
      <w:pPr>
        <w:spacing w:line="360" w:lineRule="auto"/>
        <w:ind w:firstLine="567"/>
        <w:jc w:val="both"/>
        <w:rPr>
          <w:rFonts w:ascii="Times New Roman" w:hAnsi="Times New Roman" w:cs="Times New Roman"/>
          <w:sz w:val="28"/>
          <w:szCs w:val="28"/>
        </w:rPr>
      </w:pPr>
    </w:p>
    <w:p w:rsidR="00F463D3" w:rsidRDefault="00F463D3" w:rsidP="00F463D3">
      <w:pPr>
        <w:spacing w:line="360" w:lineRule="auto"/>
        <w:jc w:val="both"/>
        <w:rPr>
          <w:rFonts w:ascii="Times New Roman" w:hAnsi="Times New Roman" w:cs="Times New Roman"/>
          <w:b/>
          <w:sz w:val="28"/>
          <w:szCs w:val="28"/>
        </w:rPr>
      </w:pPr>
      <w:r w:rsidRPr="00F463D3">
        <w:rPr>
          <w:rFonts w:ascii="Times New Roman" w:hAnsi="Times New Roman" w:cs="Times New Roman"/>
          <w:b/>
          <w:sz w:val="28"/>
          <w:szCs w:val="28"/>
        </w:rPr>
        <w:t>Опонент:                                       _________________Ярослав ГЕРАСИМОВ</w:t>
      </w:r>
    </w:p>
    <w:p w:rsidR="00F463D3" w:rsidRDefault="00F463D3" w:rsidP="00F463D3">
      <w:pPr>
        <w:spacing w:line="360" w:lineRule="auto"/>
        <w:jc w:val="both"/>
        <w:rPr>
          <w:rFonts w:ascii="Times New Roman" w:hAnsi="Times New Roman" w:cs="Times New Roman"/>
          <w:b/>
          <w:sz w:val="28"/>
          <w:szCs w:val="28"/>
        </w:rPr>
      </w:pPr>
    </w:p>
    <w:p w:rsidR="00F463D3" w:rsidRDefault="00F463D3" w:rsidP="00F463D3">
      <w:pPr>
        <w:spacing w:line="360" w:lineRule="auto"/>
        <w:jc w:val="both"/>
        <w:rPr>
          <w:rFonts w:ascii="Times New Roman" w:hAnsi="Times New Roman" w:cs="Times New Roman"/>
          <w:b/>
          <w:sz w:val="28"/>
          <w:szCs w:val="28"/>
        </w:rPr>
      </w:pPr>
      <w:r>
        <w:rPr>
          <w:rFonts w:ascii="Times New Roman" w:hAnsi="Times New Roman" w:cs="Times New Roman"/>
          <w:b/>
          <w:sz w:val="28"/>
          <w:szCs w:val="28"/>
        </w:rPr>
        <w:t>Підпис засвідчую</w:t>
      </w:r>
    </w:p>
    <w:p w:rsidR="00F463D3" w:rsidRPr="00F463D3" w:rsidRDefault="00F463D3" w:rsidP="00F463D3">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Учений секретар:                        _________________Юрій ДАЦЬКО       </w:t>
      </w:r>
    </w:p>
    <w:p w:rsidR="00F463D3" w:rsidRDefault="00F463D3" w:rsidP="002E0FE4">
      <w:pPr>
        <w:spacing w:line="360" w:lineRule="auto"/>
        <w:ind w:firstLine="567"/>
        <w:jc w:val="both"/>
        <w:rPr>
          <w:rFonts w:ascii="Times New Roman" w:hAnsi="Times New Roman" w:cs="Times New Roman"/>
          <w:sz w:val="28"/>
          <w:szCs w:val="28"/>
        </w:rPr>
      </w:pPr>
    </w:p>
    <w:p w:rsidR="00F463D3" w:rsidRDefault="00F463D3" w:rsidP="002E0FE4">
      <w:pPr>
        <w:spacing w:line="360" w:lineRule="auto"/>
        <w:ind w:firstLine="567"/>
        <w:jc w:val="both"/>
        <w:rPr>
          <w:rFonts w:ascii="Times New Roman" w:hAnsi="Times New Roman" w:cs="Times New Roman"/>
          <w:sz w:val="28"/>
          <w:szCs w:val="28"/>
        </w:rPr>
      </w:pPr>
    </w:p>
    <w:p w:rsidR="00F463D3" w:rsidRDefault="00F463D3" w:rsidP="002E0FE4">
      <w:pPr>
        <w:spacing w:line="360" w:lineRule="auto"/>
        <w:ind w:firstLine="567"/>
        <w:jc w:val="both"/>
        <w:rPr>
          <w:rFonts w:ascii="Times New Roman" w:hAnsi="Times New Roman" w:cs="Times New Roman"/>
          <w:sz w:val="28"/>
          <w:szCs w:val="28"/>
        </w:rPr>
      </w:pPr>
    </w:p>
    <w:p w:rsidR="00F463D3" w:rsidRDefault="00F463D3" w:rsidP="002E0FE4">
      <w:pPr>
        <w:spacing w:line="360" w:lineRule="auto"/>
        <w:ind w:firstLine="567"/>
        <w:jc w:val="both"/>
        <w:rPr>
          <w:rFonts w:ascii="Times New Roman" w:hAnsi="Times New Roman" w:cs="Times New Roman"/>
          <w:sz w:val="28"/>
          <w:szCs w:val="28"/>
        </w:rPr>
      </w:pPr>
    </w:p>
    <w:p w:rsidR="00F463D3" w:rsidRPr="00F463D3" w:rsidRDefault="00F463D3" w:rsidP="002E0FE4">
      <w:pPr>
        <w:spacing w:line="360" w:lineRule="auto"/>
        <w:ind w:firstLine="567"/>
        <w:jc w:val="both"/>
        <w:rPr>
          <w:rFonts w:ascii="Times New Roman" w:hAnsi="Times New Roman" w:cs="Times New Roman"/>
          <w:sz w:val="28"/>
          <w:szCs w:val="28"/>
        </w:rPr>
      </w:pPr>
    </w:p>
    <w:sectPr w:rsidR="00F463D3" w:rsidRPr="00F463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5D9"/>
    <w:rsid w:val="00036EC2"/>
    <w:rsid w:val="000C2C76"/>
    <w:rsid w:val="000E1776"/>
    <w:rsid w:val="002141EC"/>
    <w:rsid w:val="00284C77"/>
    <w:rsid w:val="002A1DDD"/>
    <w:rsid w:val="002E0FE4"/>
    <w:rsid w:val="002E59DD"/>
    <w:rsid w:val="002E5B1C"/>
    <w:rsid w:val="003143BD"/>
    <w:rsid w:val="003C248B"/>
    <w:rsid w:val="003C5B06"/>
    <w:rsid w:val="004956D0"/>
    <w:rsid w:val="004E479F"/>
    <w:rsid w:val="005221D5"/>
    <w:rsid w:val="005358F9"/>
    <w:rsid w:val="005F13E4"/>
    <w:rsid w:val="005F1B17"/>
    <w:rsid w:val="005F588E"/>
    <w:rsid w:val="00635F3D"/>
    <w:rsid w:val="006A564D"/>
    <w:rsid w:val="006C3FAE"/>
    <w:rsid w:val="006E1E27"/>
    <w:rsid w:val="00717B42"/>
    <w:rsid w:val="00754361"/>
    <w:rsid w:val="007A48AF"/>
    <w:rsid w:val="00993EE8"/>
    <w:rsid w:val="009F348F"/>
    <w:rsid w:val="009F4A45"/>
    <w:rsid w:val="00A054F6"/>
    <w:rsid w:val="00A1744B"/>
    <w:rsid w:val="00A35FCA"/>
    <w:rsid w:val="00A375D9"/>
    <w:rsid w:val="00A37F29"/>
    <w:rsid w:val="00AA5F65"/>
    <w:rsid w:val="00AB6125"/>
    <w:rsid w:val="00B7397E"/>
    <w:rsid w:val="00B75D03"/>
    <w:rsid w:val="00B92293"/>
    <w:rsid w:val="00BD3E2C"/>
    <w:rsid w:val="00C079D8"/>
    <w:rsid w:val="00C34465"/>
    <w:rsid w:val="00C462B2"/>
    <w:rsid w:val="00C54018"/>
    <w:rsid w:val="00C718DD"/>
    <w:rsid w:val="00C95552"/>
    <w:rsid w:val="00CA6FA1"/>
    <w:rsid w:val="00D156EC"/>
    <w:rsid w:val="00D44786"/>
    <w:rsid w:val="00D616BB"/>
    <w:rsid w:val="00E627AC"/>
    <w:rsid w:val="00E7624C"/>
    <w:rsid w:val="00E9038D"/>
    <w:rsid w:val="00E968D0"/>
    <w:rsid w:val="00EC2925"/>
    <w:rsid w:val="00EE545B"/>
    <w:rsid w:val="00F1419C"/>
    <w:rsid w:val="00F17C2C"/>
    <w:rsid w:val="00F463D3"/>
    <w:rsid w:val="00F93152"/>
    <w:rsid w:val="00FF6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B76D8A"/>
  <w15:docId w15:val="{C6EC7AAB-D185-4C09-A068-1C00EFE7D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97E"/>
    <w:pPr>
      <w:ind w:left="720"/>
      <w:contextualSpacing/>
    </w:pPr>
  </w:style>
  <w:style w:type="paragraph" w:customStyle="1" w:styleId="Default">
    <w:name w:val="Default"/>
    <w:rsid w:val="002E59D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3AF18-5E82-44EB-A465-811B95114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1480</Words>
  <Characters>10512</Characters>
  <Application>Microsoft Office Word</Application>
  <DocSecurity>0</DocSecurity>
  <Lines>219</Lines>
  <Paragraphs>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11943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ЯГ</dc:creator>
  <cp:lastModifiedBy>Dariia Chernomorets</cp:lastModifiedBy>
  <cp:revision>2</cp:revision>
  <dcterms:created xsi:type="dcterms:W3CDTF">2025-07-22T07:32:00Z</dcterms:created>
  <dcterms:modified xsi:type="dcterms:W3CDTF">2025-07-22T07:32:00Z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eb8a2575-58b2-4e1c-ad1b-da396b44a1da</vt:lpwstr>
  </property>
</Properties>
</file>